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4214B" w14:textId="6F826BD6" w:rsidR="009C3E5A" w:rsidRPr="009C3E5A" w:rsidRDefault="009C3E5A" w:rsidP="009C3E5A">
      <w:pPr>
        <w:jc w:val="both"/>
        <w:rPr>
          <w:rFonts w:ascii="Tahoma" w:hAnsi="Tahoma" w:cs="Tahoma"/>
          <w:b/>
          <w:sz w:val="36"/>
          <w:szCs w:val="36"/>
        </w:rPr>
      </w:pPr>
      <w:proofErr w:type="spellStart"/>
      <w:r w:rsidRPr="009C3E5A">
        <w:rPr>
          <w:rFonts w:ascii="Tahoma" w:hAnsi="Tahoma" w:cs="Tahoma"/>
          <w:b/>
          <w:sz w:val="36"/>
          <w:szCs w:val="36"/>
        </w:rPr>
        <w:t>TZ_</w:t>
      </w:r>
      <w:r w:rsidRPr="009C3E5A">
        <w:rPr>
          <w:rFonts w:ascii="Tahoma" w:hAnsi="Tahoma" w:cs="Tahoma"/>
          <w:b/>
          <w:sz w:val="36"/>
          <w:szCs w:val="36"/>
        </w:rPr>
        <w:t>Vydejte</w:t>
      </w:r>
      <w:proofErr w:type="spellEnd"/>
      <w:r w:rsidRPr="009C3E5A">
        <w:rPr>
          <w:rFonts w:ascii="Tahoma" w:hAnsi="Tahoma" w:cs="Tahoma"/>
          <w:b/>
          <w:sz w:val="36"/>
          <w:szCs w:val="36"/>
        </w:rPr>
        <w:t xml:space="preserve"> se na adventní putování za Ježíškem</w:t>
      </w:r>
    </w:p>
    <w:p w14:paraId="5264F4BC" w14:textId="77777777" w:rsidR="009C3E5A" w:rsidRDefault="009C3E5A" w:rsidP="009C3E5A">
      <w:pPr>
        <w:jc w:val="both"/>
        <w:rPr>
          <w:rFonts w:ascii="Tahoma" w:hAnsi="Tahoma" w:cs="Tahoma"/>
          <w:bCs/>
          <w:sz w:val="21"/>
          <w:szCs w:val="21"/>
        </w:rPr>
      </w:pPr>
    </w:p>
    <w:p w14:paraId="0C1E1A88" w14:textId="42B5E6DF" w:rsidR="009C3E5A" w:rsidRDefault="009C3E5A" w:rsidP="009C3E5A">
      <w:pPr>
        <w:jc w:val="both"/>
        <w:rPr>
          <w:rFonts w:ascii="Tahoma" w:hAnsi="Tahoma" w:cs="Tahoma"/>
          <w:bCs/>
          <w:sz w:val="21"/>
          <w:szCs w:val="21"/>
        </w:rPr>
      </w:pPr>
      <w:proofErr w:type="spellStart"/>
      <w:r>
        <w:rPr>
          <w:rFonts w:ascii="Tahoma" w:hAnsi="Tahoma" w:cs="Tahoma"/>
          <w:bCs/>
          <w:sz w:val="21"/>
          <w:szCs w:val="21"/>
        </w:rPr>
        <w:t>Frýdek≈Místek</w:t>
      </w:r>
      <w:proofErr w:type="spellEnd"/>
      <w:r>
        <w:rPr>
          <w:rFonts w:ascii="Tahoma" w:hAnsi="Tahoma" w:cs="Tahoma"/>
          <w:bCs/>
          <w:sz w:val="21"/>
          <w:szCs w:val="21"/>
        </w:rPr>
        <w:t xml:space="preserve">, 2. prosince 2022 - </w:t>
      </w:r>
      <w:r w:rsidRPr="009C3E5A">
        <w:rPr>
          <w:rFonts w:ascii="Tahoma" w:hAnsi="Tahoma" w:cs="Tahoma"/>
          <w:bCs/>
          <w:sz w:val="21"/>
          <w:szCs w:val="21"/>
        </w:rPr>
        <w:t>Turistické informační centrum Frýdek-Místek připravilo v sadech Bedřicha Smetany</w:t>
      </w:r>
      <w:r w:rsidRPr="009C3E5A">
        <w:rPr>
          <w:rFonts w:ascii="Tahoma" w:hAnsi="Tahoma" w:cs="Tahoma"/>
          <w:bCs/>
          <w:sz w:val="21"/>
          <w:szCs w:val="21"/>
        </w:rPr>
        <w:t xml:space="preserve"> </w:t>
      </w:r>
      <w:r w:rsidRPr="009C3E5A">
        <w:rPr>
          <w:rFonts w:ascii="Tahoma" w:hAnsi="Tahoma" w:cs="Tahoma"/>
          <w:bCs/>
          <w:sz w:val="21"/>
          <w:szCs w:val="21"/>
        </w:rPr>
        <w:t>další zábavnou stezku</w:t>
      </w:r>
      <w:r>
        <w:rPr>
          <w:rFonts w:ascii="Tahoma" w:hAnsi="Tahoma" w:cs="Tahoma"/>
          <w:bCs/>
          <w:sz w:val="21"/>
          <w:szCs w:val="21"/>
        </w:rPr>
        <w:t xml:space="preserve"> pro děti</w:t>
      </w:r>
      <w:r w:rsidRPr="009C3E5A">
        <w:rPr>
          <w:rFonts w:ascii="Tahoma" w:hAnsi="Tahoma" w:cs="Tahoma"/>
          <w:bCs/>
          <w:sz w:val="21"/>
          <w:szCs w:val="21"/>
        </w:rPr>
        <w:t>. Tentokrát se budou moci s rodiči nebo učiteli vydat na adventní putování za Ježíškem.</w:t>
      </w:r>
    </w:p>
    <w:p w14:paraId="5766DF96" w14:textId="77777777" w:rsidR="009C3E5A" w:rsidRPr="009C3E5A" w:rsidRDefault="009C3E5A" w:rsidP="009C3E5A">
      <w:pPr>
        <w:jc w:val="both"/>
        <w:rPr>
          <w:rFonts w:ascii="Tahoma" w:hAnsi="Tahoma" w:cs="Tahoma"/>
          <w:bCs/>
          <w:sz w:val="21"/>
          <w:szCs w:val="21"/>
        </w:rPr>
      </w:pPr>
    </w:p>
    <w:p w14:paraId="79EC968A" w14:textId="1244EC55" w:rsidR="009C3E5A" w:rsidRDefault="009C3E5A" w:rsidP="009C3E5A">
      <w:pPr>
        <w:jc w:val="both"/>
        <w:rPr>
          <w:rFonts w:ascii="Tahoma" w:hAnsi="Tahoma" w:cs="Tahoma"/>
          <w:bCs/>
          <w:sz w:val="21"/>
          <w:szCs w:val="21"/>
        </w:rPr>
      </w:pPr>
      <w:r w:rsidRPr="009C3E5A">
        <w:rPr>
          <w:rFonts w:ascii="Tahoma" w:hAnsi="Tahoma" w:cs="Tahoma"/>
          <w:bCs/>
          <w:sz w:val="21"/>
          <w:szCs w:val="21"/>
        </w:rPr>
        <w:t xml:space="preserve">Stezka bude v sadech dostupná od 5. do 11. prosince 2022. </w:t>
      </w:r>
      <w:r w:rsidRPr="009C3E5A">
        <w:rPr>
          <w:rFonts w:ascii="Tahoma" w:hAnsi="Tahoma" w:cs="Tahoma"/>
          <w:bCs/>
          <w:i/>
          <w:iCs/>
          <w:sz w:val="21"/>
          <w:szCs w:val="21"/>
        </w:rPr>
        <w:t>„Premiérová stezka, kterou jsme uspořádali v říjnu v rámci oslav Týdne turistických informačních center, měla u učitelů i rodičů kladný ohlas. Proto jsme připravili další právě na období Vánoc, kdy chceme dětem opět zábavnou formou připomenout, jaké svátky, lidové tradice i příběhy se váží k tomuto magickému datu,“</w:t>
      </w:r>
      <w:r w:rsidRPr="009C3E5A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br/>
      </w:r>
      <w:r w:rsidRPr="009C3E5A">
        <w:rPr>
          <w:rFonts w:ascii="Tahoma" w:hAnsi="Tahoma" w:cs="Tahoma"/>
          <w:bCs/>
          <w:sz w:val="21"/>
          <w:szCs w:val="21"/>
        </w:rPr>
        <w:t xml:space="preserve">říká ředitelka Turistického informačního centra Frýdek-Místek Monika Konvičná. </w:t>
      </w:r>
    </w:p>
    <w:p w14:paraId="2CA35D74" w14:textId="77777777" w:rsidR="009C3E5A" w:rsidRPr="009C3E5A" w:rsidRDefault="009C3E5A" w:rsidP="009C3E5A">
      <w:pPr>
        <w:jc w:val="both"/>
        <w:rPr>
          <w:rFonts w:ascii="Tahoma" w:hAnsi="Tahoma" w:cs="Tahoma"/>
          <w:bCs/>
          <w:sz w:val="21"/>
          <w:szCs w:val="21"/>
        </w:rPr>
      </w:pPr>
    </w:p>
    <w:p w14:paraId="045822C0" w14:textId="3F3859CB" w:rsidR="009C3E5A" w:rsidRPr="009C3E5A" w:rsidRDefault="009C3E5A" w:rsidP="009C3E5A">
      <w:pPr>
        <w:jc w:val="both"/>
        <w:rPr>
          <w:rFonts w:ascii="Tahoma" w:hAnsi="Tahoma" w:cs="Tahoma"/>
          <w:bCs/>
          <w:sz w:val="21"/>
          <w:szCs w:val="21"/>
        </w:rPr>
      </w:pPr>
      <w:r w:rsidRPr="009C3E5A">
        <w:rPr>
          <w:rFonts w:ascii="Tahoma" w:hAnsi="Tahoma" w:cs="Tahoma"/>
          <w:bCs/>
          <w:sz w:val="21"/>
          <w:szCs w:val="21"/>
        </w:rPr>
        <w:t>Putování začíná adventem a pokračuje svátky sv. Mikuláše, Barbory, Lucie či Tří králů. Děti se ale také dozví, jaké tradice se dodržují na Štědrý den</w:t>
      </w:r>
      <w:r>
        <w:rPr>
          <w:rFonts w:ascii="Tahoma" w:hAnsi="Tahoma" w:cs="Tahoma"/>
          <w:bCs/>
          <w:sz w:val="21"/>
          <w:szCs w:val="21"/>
        </w:rPr>
        <w:t>,</w:t>
      </w:r>
      <w:r w:rsidRPr="009C3E5A">
        <w:rPr>
          <w:rFonts w:ascii="Tahoma" w:hAnsi="Tahoma" w:cs="Tahoma"/>
          <w:bCs/>
          <w:sz w:val="21"/>
          <w:szCs w:val="21"/>
        </w:rPr>
        <w:t xml:space="preserve"> nebo proč se na Štěpána chodí na koledu. Stezka, která má vždy varianty otázek – lehčí a těžší, je v sadech Bedřicha Smetany připravena zdarma a je přístupná kdykoliv v průběhu dne. Pro zapojení stačí navštívit některou z poboček Turistického informačního centra Frýdek-Místek, kde si zájemci vyzvednou hrací kartu. </w:t>
      </w:r>
      <w:r>
        <w:rPr>
          <w:rFonts w:ascii="Tahoma" w:hAnsi="Tahoma" w:cs="Tahoma"/>
          <w:bCs/>
          <w:sz w:val="21"/>
          <w:szCs w:val="21"/>
        </w:rPr>
        <w:br/>
      </w:r>
      <w:r w:rsidRPr="009C3E5A">
        <w:rPr>
          <w:rFonts w:ascii="Tahoma" w:hAnsi="Tahoma" w:cs="Tahoma"/>
          <w:bCs/>
          <w:sz w:val="21"/>
          <w:szCs w:val="21"/>
        </w:rPr>
        <w:t xml:space="preserve">Po absolvování ji mohou donést zpět do informačního centra, kde získají malou odměnu </w:t>
      </w:r>
      <w:r>
        <w:rPr>
          <w:rFonts w:ascii="Tahoma" w:hAnsi="Tahoma" w:cs="Tahoma"/>
          <w:bCs/>
          <w:sz w:val="21"/>
          <w:szCs w:val="21"/>
        </w:rPr>
        <w:br/>
      </w:r>
      <w:r w:rsidRPr="009C3E5A">
        <w:rPr>
          <w:rFonts w:ascii="Tahoma" w:hAnsi="Tahoma" w:cs="Tahoma"/>
          <w:bCs/>
          <w:sz w:val="21"/>
          <w:szCs w:val="21"/>
        </w:rPr>
        <w:t xml:space="preserve">a absolventský diplom. </w:t>
      </w:r>
    </w:p>
    <w:p w14:paraId="4439C18B" w14:textId="77777777" w:rsidR="009C3E5A" w:rsidRPr="009C3E5A" w:rsidRDefault="009C3E5A" w:rsidP="009C3E5A">
      <w:pPr>
        <w:jc w:val="both"/>
        <w:rPr>
          <w:rFonts w:ascii="Tahoma" w:hAnsi="Tahoma" w:cs="Tahoma"/>
          <w:bCs/>
          <w:sz w:val="21"/>
          <w:szCs w:val="21"/>
        </w:rPr>
      </w:pPr>
    </w:p>
    <w:p w14:paraId="6413818D" w14:textId="6FD99437" w:rsidR="00362749" w:rsidRPr="009C3E5A" w:rsidRDefault="009C3E5A" w:rsidP="009C3E5A">
      <w:pPr>
        <w:jc w:val="both"/>
        <w:rPr>
          <w:rFonts w:ascii="Tahoma" w:hAnsi="Tahoma" w:cs="Tahoma"/>
          <w:bCs/>
          <w:sz w:val="21"/>
          <w:szCs w:val="21"/>
        </w:rPr>
      </w:pPr>
      <w:r w:rsidRPr="009C3E5A">
        <w:rPr>
          <w:rFonts w:ascii="Tahoma" w:hAnsi="Tahoma" w:cs="Tahoma"/>
          <w:b/>
          <w:sz w:val="21"/>
          <w:szCs w:val="21"/>
        </w:rPr>
        <w:t>TIP!</w:t>
      </w:r>
      <w:r w:rsidRPr="009C3E5A">
        <w:rPr>
          <w:rFonts w:ascii="Tahoma" w:hAnsi="Tahoma" w:cs="Tahoma"/>
          <w:bCs/>
          <w:sz w:val="21"/>
          <w:szCs w:val="21"/>
        </w:rPr>
        <w:t xml:space="preserve"> Vyrazte s průvodcem za příběhem Vánoc a připomeňte si vánoční zvyky a tradice a nasajete tu pravou vánoční atmosféru. Komentovaná prohlídka se koná 14. prosince v 15.30 hodin. Sraz </w:t>
      </w:r>
      <w:r>
        <w:rPr>
          <w:rFonts w:ascii="Tahoma" w:hAnsi="Tahoma" w:cs="Tahoma"/>
          <w:bCs/>
          <w:sz w:val="21"/>
          <w:szCs w:val="21"/>
        </w:rPr>
        <w:br/>
      </w:r>
      <w:r w:rsidRPr="009C3E5A">
        <w:rPr>
          <w:rFonts w:ascii="Tahoma" w:hAnsi="Tahoma" w:cs="Tahoma"/>
          <w:bCs/>
          <w:sz w:val="21"/>
          <w:szCs w:val="21"/>
        </w:rPr>
        <w:t>v TIC na Zámeckém náměstí ve Frýdku, nutná rezervace na webu rezervace.ticfm.cz. Více informací ZDE.</w:t>
      </w:r>
    </w:p>
    <w:p w14:paraId="38F4943B" w14:textId="77777777" w:rsidR="00CE1429" w:rsidRDefault="00CE1429" w:rsidP="00362749">
      <w:pPr>
        <w:jc w:val="both"/>
        <w:rPr>
          <w:rFonts w:ascii="Tahoma" w:hAnsi="Tahoma" w:cs="Tahoma"/>
          <w:bCs/>
          <w:sz w:val="21"/>
          <w:szCs w:val="21"/>
        </w:rPr>
      </w:pPr>
    </w:p>
    <w:p w14:paraId="3E8F1D70" w14:textId="13691520" w:rsidR="00362749" w:rsidRDefault="00362749" w:rsidP="00362749">
      <w:pPr>
        <w:jc w:val="both"/>
        <w:rPr>
          <w:rFonts w:ascii="Tahoma" w:hAnsi="Tahoma" w:cs="Tahoma"/>
          <w:bCs/>
          <w:sz w:val="21"/>
          <w:szCs w:val="21"/>
        </w:rPr>
      </w:pPr>
    </w:p>
    <w:p w14:paraId="415C3262" w14:textId="77777777" w:rsidR="00362749" w:rsidRPr="00362749" w:rsidRDefault="00362749" w:rsidP="00362749">
      <w:pPr>
        <w:jc w:val="both"/>
        <w:rPr>
          <w:rFonts w:ascii="Tahoma" w:hAnsi="Tahoma" w:cs="Tahoma"/>
          <w:bCs/>
          <w:sz w:val="21"/>
          <w:szCs w:val="21"/>
        </w:rPr>
      </w:pPr>
    </w:p>
    <w:p w14:paraId="0C531D03" w14:textId="77777777" w:rsidR="00362749" w:rsidRDefault="00362749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71B45BDC" w14:textId="697A1A62" w:rsidR="00890D0E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>Kontakty:</w:t>
      </w:r>
    </w:p>
    <w:p w14:paraId="793F63E2" w14:textId="77777777" w:rsidR="00B657C6" w:rsidRPr="000F49B4" w:rsidRDefault="00B657C6" w:rsidP="00B657C6">
      <w:pPr>
        <w:ind w:left="142"/>
        <w:jc w:val="both"/>
        <w:rPr>
          <w:rFonts w:ascii="Calibri" w:hAnsi="Calibri"/>
          <w:sz w:val="22"/>
        </w:rPr>
      </w:pPr>
    </w:p>
    <w:p w14:paraId="0FE7D8FB" w14:textId="082209EF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  <w:r w:rsidRPr="008F06B9">
        <w:rPr>
          <w:rFonts w:ascii="Tahoma" w:hAnsi="Tahoma" w:cs="Tahoma"/>
          <w:sz w:val="21"/>
          <w:szCs w:val="21"/>
        </w:rPr>
        <w:t>Lucie Talavašková</w:t>
      </w:r>
      <w:r>
        <w:rPr>
          <w:rFonts w:ascii="Tahoma" w:hAnsi="Tahoma" w:cs="Tahoma"/>
          <w:sz w:val="21"/>
          <w:szCs w:val="21"/>
        </w:rPr>
        <w:t>, PR manažer, 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</w:t>
      </w:r>
      <w:proofErr w:type="spellStart"/>
      <w:r w:rsidRPr="008F06B9">
        <w:rPr>
          <w:rFonts w:ascii="Tahoma" w:hAnsi="Tahoma" w:cs="Tahoma"/>
          <w:sz w:val="21"/>
          <w:szCs w:val="21"/>
        </w:rPr>
        <w:t>Frýdek</w:t>
      </w:r>
      <w:r>
        <w:rPr>
          <w:rFonts w:ascii="Tahoma" w:hAnsi="Tahoma" w:cs="Tahoma"/>
          <w:sz w:val="21"/>
          <w:szCs w:val="21"/>
        </w:rPr>
        <w:t>≈</w:t>
      </w:r>
      <w:r w:rsidRPr="008F06B9">
        <w:rPr>
          <w:rFonts w:ascii="Tahoma" w:hAnsi="Tahoma" w:cs="Tahoma"/>
          <w:sz w:val="21"/>
          <w:szCs w:val="21"/>
        </w:rPr>
        <w:t>Místek</w:t>
      </w:r>
      <w:proofErr w:type="spellEnd"/>
      <w:r w:rsidRPr="008F06B9">
        <w:rPr>
          <w:rFonts w:ascii="Tahoma" w:hAnsi="Tahoma" w:cs="Tahoma"/>
          <w:sz w:val="21"/>
          <w:szCs w:val="21"/>
        </w:rPr>
        <w:t>, p.</w:t>
      </w:r>
      <w:r w:rsidR="00D00804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>o.</w:t>
      </w:r>
      <w:r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br/>
        <w:t>t</w:t>
      </w:r>
      <w:r w:rsidRPr="008F06B9">
        <w:rPr>
          <w:rFonts w:ascii="Tahoma" w:hAnsi="Tahoma" w:cs="Tahoma"/>
          <w:sz w:val="21"/>
          <w:szCs w:val="21"/>
        </w:rPr>
        <w:t xml:space="preserve">el. </w:t>
      </w:r>
      <w:r w:rsidR="00323200">
        <w:rPr>
          <w:rFonts w:ascii="Tahoma" w:hAnsi="Tahoma" w:cs="Tahoma"/>
          <w:sz w:val="21"/>
          <w:szCs w:val="21"/>
        </w:rPr>
        <w:t>733 122 472</w:t>
      </w:r>
      <w:r>
        <w:rPr>
          <w:rFonts w:ascii="Tahoma" w:hAnsi="Tahoma" w:cs="Tahoma"/>
          <w:sz w:val="21"/>
          <w:szCs w:val="21"/>
        </w:rPr>
        <w:t>, e</w:t>
      </w:r>
      <w:r w:rsidRPr="008F06B9">
        <w:rPr>
          <w:rFonts w:ascii="Tahoma" w:hAnsi="Tahoma" w:cs="Tahoma"/>
          <w:sz w:val="21"/>
          <w:szCs w:val="21"/>
        </w:rPr>
        <w:t>-mail:</w:t>
      </w:r>
      <w:r w:rsidR="00192EC3">
        <w:rPr>
          <w:rFonts w:ascii="Tahoma" w:hAnsi="Tahoma" w:cs="Tahoma"/>
          <w:sz w:val="21"/>
          <w:szCs w:val="21"/>
        </w:rPr>
        <w:t xml:space="preserve"> </w:t>
      </w:r>
      <w:hyperlink r:id="rId7" w:history="1">
        <w:r w:rsidR="00192EC3" w:rsidRPr="002C57C4">
          <w:rPr>
            <w:rStyle w:val="Hypertextovodkaz"/>
            <w:rFonts w:ascii="Tahoma" w:hAnsi="Tahoma" w:cs="Tahoma"/>
            <w:sz w:val="21"/>
            <w:szCs w:val="21"/>
          </w:rPr>
          <w:t>talavaskova.lucie@ticfm.cz</w:t>
        </w:r>
      </w:hyperlink>
      <w:r w:rsidR="00192EC3">
        <w:rPr>
          <w:rFonts w:ascii="Tahoma" w:hAnsi="Tahoma" w:cs="Tahoma"/>
          <w:sz w:val="21"/>
          <w:szCs w:val="21"/>
        </w:rPr>
        <w:t xml:space="preserve"> </w:t>
      </w:r>
    </w:p>
    <w:p w14:paraId="4C7BBCAC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4201E1C2" w14:textId="5DFE43FB" w:rsidR="00B657C6" w:rsidRDefault="00B657C6" w:rsidP="00B657C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Monika Konvičná, ředitelka, Turistické informační centrum </w:t>
      </w:r>
      <w:proofErr w:type="spellStart"/>
      <w:r>
        <w:rPr>
          <w:rFonts w:ascii="Tahoma" w:hAnsi="Tahoma" w:cs="Tahoma"/>
          <w:sz w:val="21"/>
          <w:szCs w:val="21"/>
        </w:rPr>
        <w:t>Frýdek≈Místek</w:t>
      </w:r>
      <w:proofErr w:type="spellEnd"/>
      <w:r>
        <w:rPr>
          <w:rFonts w:ascii="Tahoma" w:hAnsi="Tahoma" w:cs="Tahoma"/>
          <w:sz w:val="21"/>
          <w:szCs w:val="21"/>
        </w:rPr>
        <w:t xml:space="preserve">, p. o., tel. 558 435 765, e-mail: </w:t>
      </w:r>
      <w:hyperlink r:id="rId8" w:history="1">
        <w:r w:rsidR="00192EC3" w:rsidRPr="002C57C4">
          <w:rPr>
            <w:rStyle w:val="Hypertextovodkaz"/>
            <w:rFonts w:ascii="Tahoma" w:hAnsi="Tahoma" w:cs="Tahoma"/>
            <w:sz w:val="21"/>
            <w:szCs w:val="21"/>
          </w:rPr>
          <w:t>konvicna.monika@ticfm.cz</w:t>
        </w:r>
      </w:hyperlink>
    </w:p>
    <w:p w14:paraId="5D3EB00F" w14:textId="77777777" w:rsidR="00B657C6" w:rsidRDefault="00B657C6" w:rsidP="00B657C6">
      <w:pPr>
        <w:rPr>
          <w:rFonts w:ascii="Tahoma" w:hAnsi="Tahoma" w:cs="Tahoma"/>
          <w:sz w:val="21"/>
          <w:szCs w:val="21"/>
        </w:rPr>
      </w:pPr>
    </w:p>
    <w:p w14:paraId="48F50E75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7C3884A1" w14:textId="77777777" w:rsidR="00B657C6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 xml:space="preserve">O společnosti: </w:t>
      </w:r>
    </w:p>
    <w:p w14:paraId="3C24E60C" w14:textId="77777777" w:rsidR="00CE1429" w:rsidRDefault="00B657C6" w:rsidP="0007651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Frýdek-Místek, p.</w:t>
      </w:r>
      <w:r w:rsidR="00E95E45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 xml:space="preserve">o. je regionální agentura pro informace a služby cestovního ruchu. Poskytuje svým návštěvníkům turistické a kulturní informace o Frýdku-Místku </w:t>
      </w:r>
    </w:p>
    <w:p w14:paraId="5FF090D1" w14:textId="59661448" w:rsidR="00B657C6" w:rsidRPr="00B657C6" w:rsidRDefault="00B657C6" w:rsidP="00076519">
      <w:pPr>
        <w:jc w:val="both"/>
        <w:rPr>
          <w:rStyle w:val="Zdraznnjemn"/>
          <w:rFonts w:ascii="Tahoma" w:hAnsi="Tahoma" w:cs="Tahoma"/>
          <w:i w:val="0"/>
          <w:iCs w:val="0"/>
          <w:color w:val="auto"/>
          <w:sz w:val="21"/>
          <w:szCs w:val="21"/>
        </w:rPr>
      </w:pPr>
      <w:r w:rsidRPr="008F06B9">
        <w:rPr>
          <w:rFonts w:ascii="Tahoma" w:hAnsi="Tahoma" w:cs="Tahoma"/>
          <w:sz w:val="21"/>
          <w:szCs w:val="21"/>
        </w:rPr>
        <w:t>a jeho nejbližším okolí prostřednictvím svých poboček ve Frýdku</w:t>
      </w:r>
      <w:r w:rsidR="00CE1429">
        <w:rPr>
          <w:rFonts w:ascii="Tahoma" w:hAnsi="Tahoma" w:cs="Tahoma"/>
          <w:sz w:val="21"/>
          <w:szCs w:val="21"/>
        </w:rPr>
        <w:t xml:space="preserve"> a</w:t>
      </w:r>
      <w:r w:rsidRPr="008F06B9">
        <w:rPr>
          <w:rFonts w:ascii="Tahoma" w:hAnsi="Tahoma" w:cs="Tahoma"/>
          <w:sz w:val="21"/>
          <w:szCs w:val="21"/>
        </w:rPr>
        <w:t xml:space="preserve"> Místku</w:t>
      </w:r>
      <w:r w:rsidR="00CE1429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 xml:space="preserve">a webových stránek </w:t>
      </w:r>
      <w:hyperlink r:id="rId9" w:history="1">
        <w:r w:rsidRPr="008F06B9">
          <w:rPr>
            <w:rStyle w:val="Hypertextovodkaz"/>
            <w:rFonts w:ascii="Tahoma" w:hAnsi="Tahoma" w:cs="Tahoma"/>
            <w:sz w:val="21"/>
            <w:szCs w:val="21"/>
          </w:rPr>
          <w:t>www.visitfm.cz</w:t>
        </w:r>
      </w:hyperlink>
      <w:r w:rsidRPr="008F06B9">
        <w:rPr>
          <w:rFonts w:ascii="Tahoma" w:hAnsi="Tahoma" w:cs="Tahoma"/>
          <w:sz w:val="21"/>
          <w:szCs w:val="21"/>
        </w:rPr>
        <w:t>. Současně je pořadatel</w:t>
      </w:r>
      <w:r>
        <w:rPr>
          <w:rFonts w:ascii="Tahoma" w:hAnsi="Tahoma" w:cs="Tahoma"/>
          <w:sz w:val="21"/>
          <w:szCs w:val="21"/>
        </w:rPr>
        <w:t xml:space="preserve">em akcí Den s průvodcem, </w:t>
      </w:r>
      <w:proofErr w:type="spellStart"/>
      <w:r>
        <w:rPr>
          <w:rFonts w:ascii="Tahoma" w:hAnsi="Tahoma" w:cs="Tahoma"/>
          <w:sz w:val="21"/>
          <w:szCs w:val="21"/>
        </w:rPr>
        <w:t>Frýdek≈</w:t>
      </w:r>
      <w:r w:rsidRPr="008F06B9">
        <w:rPr>
          <w:rFonts w:ascii="Tahoma" w:hAnsi="Tahoma" w:cs="Tahoma"/>
          <w:sz w:val="21"/>
          <w:szCs w:val="21"/>
        </w:rPr>
        <w:t>Místek</w:t>
      </w:r>
      <w:proofErr w:type="spellEnd"/>
      <w:r w:rsidRPr="008F06B9">
        <w:rPr>
          <w:rFonts w:ascii="Tahoma" w:hAnsi="Tahoma" w:cs="Tahoma"/>
          <w:sz w:val="21"/>
          <w:szCs w:val="21"/>
        </w:rPr>
        <w:t xml:space="preserve"> na </w:t>
      </w:r>
      <w:r w:rsidR="00CE1429">
        <w:rPr>
          <w:rFonts w:ascii="Tahoma" w:hAnsi="Tahoma" w:cs="Tahoma"/>
          <w:sz w:val="21"/>
          <w:szCs w:val="21"/>
        </w:rPr>
        <w:t>cestách</w:t>
      </w:r>
      <w:r w:rsidRPr="008F06B9">
        <w:rPr>
          <w:rFonts w:ascii="Tahoma" w:hAnsi="Tahoma" w:cs="Tahoma"/>
          <w:sz w:val="21"/>
          <w:szCs w:val="21"/>
        </w:rPr>
        <w:t xml:space="preserve"> a </w:t>
      </w:r>
      <w:proofErr w:type="spellStart"/>
      <w:r>
        <w:rPr>
          <w:rFonts w:ascii="Tahoma" w:hAnsi="Tahoma" w:cs="Tahoma"/>
          <w:sz w:val="21"/>
          <w:szCs w:val="21"/>
        </w:rPr>
        <w:t>Frýdek≈Místek</w:t>
      </w:r>
      <w:proofErr w:type="spellEnd"/>
      <w:r>
        <w:rPr>
          <w:rFonts w:ascii="Tahoma" w:hAnsi="Tahoma" w:cs="Tahoma"/>
          <w:sz w:val="21"/>
          <w:szCs w:val="21"/>
        </w:rPr>
        <w:t xml:space="preserve"> plný chutí/</w:t>
      </w:r>
      <w:r w:rsidRPr="008F06B9">
        <w:rPr>
          <w:rFonts w:ascii="Tahoma" w:hAnsi="Tahoma" w:cs="Tahoma"/>
          <w:sz w:val="21"/>
          <w:szCs w:val="21"/>
        </w:rPr>
        <w:t>Beskydské rekordy.</w:t>
      </w:r>
    </w:p>
    <w:sectPr w:rsidR="00B657C6" w:rsidRPr="00B657C6" w:rsidSect="00076519">
      <w:headerReference w:type="default" r:id="rId10"/>
      <w:headerReference w:type="first" r:id="rId11"/>
      <w:type w:val="continuous"/>
      <w:pgSz w:w="11906" w:h="16838"/>
      <w:pgMar w:top="2410" w:right="1418" w:bottom="709" w:left="1418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3D7A" w14:textId="77777777" w:rsidR="00F11C00" w:rsidRDefault="00F11C00">
      <w:r>
        <w:separator/>
      </w:r>
    </w:p>
    <w:p w14:paraId="2CE8B04D" w14:textId="77777777" w:rsidR="00F11C00" w:rsidRDefault="00F11C00"/>
  </w:endnote>
  <w:endnote w:type="continuationSeparator" w:id="0">
    <w:p w14:paraId="6512526C" w14:textId="77777777" w:rsidR="00F11C00" w:rsidRDefault="00F11C00">
      <w:r>
        <w:continuationSeparator/>
      </w:r>
    </w:p>
    <w:p w14:paraId="6BE064BF" w14:textId="77777777" w:rsidR="00F11C00" w:rsidRDefault="00F11C00"/>
  </w:endnote>
  <w:endnote w:type="continuationNotice" w:id="1">
    <w:p w14:paraId="53FACDD5" w14:textId="77777777" w:rsidR="00F905FE" w:rsidRDefault="00F90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538A" w14:textId="77777777" w:rsidR="00F11C00" w:rsidRDefault="00F11C00">
      <w:r>
        <w:separator/>
      </w:r>
    </w:p>
    <w:p w14:paraId="3C6C024B" w14:textId="77777777" w:rsidR="00F11C00" w:rsidRDefault="00F11C00"/>
  </w:footnote>
  <w:footnote w:type="continuationSeparator" w:id="0">
    <w:p w14:paraId="4A4FC84C" w14:textId="77777777" w:rsidR="00F11C00" w:rsidRDefault="00F11C00">
      <w:r>
        <w:continuationSeparator/>
      </w:r>
    </w:p>
    <w:p w14:paraId="1EF37928" w14:textId="77777777" w:rsidR="00F11C00" w:rsidRDefault="00F11C00"/>
  </w:footnote>
  <w:footnote w:type="continuationNotice" w:id="1">
    <w:p w14:paraId="2EBB647F" w14:textId="77777777" w:rsidR="00F905FE" w:rsidRDefault="00F90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4DD8" w14:textId="6DC627BA" w:rsidR="00F11C00" w:rsidRDefault="00F11C00" w:rsidP="00C4093D">
    <w:pPr>
      <w:pStyle w:val="Zhlav"/>
      <w:jc w:val="right"/>
    </w:pPr>
    <w:r w:rsidRPr="006D0FE9">
      <w:rPr>
        <w:rFonts w:ascii="Arial" w:hAnsi="Arial"/>
        <w:sz w:val="16"/>
        <w:szCs w:val="16"/>
      </w:rPr>
      <w:t xml:space="preserve"> </w:t>
    </w:r>
    <w:r w:rsidRPr="007C2083">
      <w:rPr>
        <w:rFonts w:ascii="Tahoma" w:hAnsi="Tahoma" w:cs="Tahoma"/>
        <w:sz w:val="16"/>
        <w:szCs w:val="16"/>
      </w:rPr>
      <w:t xml:space="preserve">Strana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PAGE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 xml:space="preserve"> (celkem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NUMPAGES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>)</w:t>
    </w:r>
    <w:r w:rsidRPr="007C2083">
      <w:rPr>
        <w:rFonts w:ascii="Tahoma" w:hAnsi="Tahoma" w:cs="Tahoma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EF05" w14:textId="0474F6D3" w:rsidR="001D0468" w:rsidRDefault="004A20FB">
    <w:pPr>
      <w:pStyle w:val="Zhlav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22123DC9" wp14:editId="2FBE5929">
          <wp:simplePos x="0" y="0"/>
          <wp:positionH relativeFrom="column">
            <wp:posOffset>-899795</wp:posOffset>
          </wp:positionH>
          <wp:positionV relativeFrom="paragraph">
            <wp:posOffset>-502920</wp:posOffset>
          </wp:positionV>
          <wp:extent cx="7559675" cy="10689590"/>
          <wp:effectExtent l="0" t="0" r="9525" b="381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univerzá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1985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11056"/>
    <w:rsid w:val="000145D7"/>
    <w:rsid w:val="00026126"/>
    <w:rsid w:val="00063FF3"/>
    <w:rsid w:val="000643A7"/>
    <w:rsid w:val="00070969"/>
    <w:rsid w:val="0007172E"/>
    <w:rsid w:val="00076519"/>
    <w:rsid w:val="00080070"/>
    <w:rsid w:val="00083937"/>
    <w:rsid w:val="00094462"/>
    <w:rsid w:val="0009491D"/>
    <w:rsid w:val="000A168F"/>
    <w:rsid w:val="000B2C88"/>
    <w:rsid w:val="000D4A3C"/>
    <w:rsid w:val="000D5C57"/>
    <w:rsid w:val="000E4A1D"/>
    <w:rsid w:val="000E63C1"/>
    <w:rsid w:val="00114091"/>
    <w:rsid w:val="00115935"/>
    <w:rsid w:val="00115E35"/>
    <w:rsid w:val="00116063"/>
    <w:rsid w:val="00121AB2"/>
    <w:rsid w:val="001328F8"/>
    <w:rsid w:val="0013677D"/>
    <w:rsid w:val="00155DD3"/>
    <w:rsid w:val="00161B4F"/>
    <w:rsid w:val="00175F4D"/>
    <w:rsid w:val="00192EC3"/>
    <w:rsid w:val="001B205B"/>
    <w:rsid w:val="001B25D6"/>
    <w:rsid w:val="001B4F10"/>
    <w:rsid w:val="001D0468"/>
    <w:rsid w:val="001D62BD"/>
    <w:rsid w:val="001E1B39"/>
    <w:rsid w:val="001F3267"/>
    <w:rsid w:val="00207C86"/>
    <w:rsid w:val="002367A4"/>
    <w:rsid w:val="00252B86"/>
    <w:rsid w:val="00264164"/>
    <w:rsid w:val="002716E2"/>
    <w:rsid w:val="002832AE"/>
    <w:rsid w:val="00284787"/>
    <w:rsid w:val="00287EDC"/>
    <w:rsid w:val="002A103D"/>
    <w:rsid w:val="002A16E1"/>
    <w:rsid w:val="002A2572"/>
    <w:rsid w:val="002C5CCF"/>
    <w:rsid w:val="002E7AC0"/>
    <w:rsid w:val="002F4B24"/>
    <w:rsid w:val="003041EF"/>
    <w:rsid w:val="00312313"/>
    <w:rsid w:val="00323200"/>
    <w:rsid w:val="00323BA7"/>
    <w:rsid w:val="00341452"/>
    <w:rsid w:val="00351320"/>
    <w:rsid w:val="00351CEA"/>
    <w:rsid w:val="00353CBE"/>
    <w:rsid w:val="00360138"/>
    <w:rsid w:val="00362749"/>
    <w:rsid w:val="00362BBE"/>
    <w:rsid w:val="00374F31"/>
    <w:rsid w:val="00377636"/>
    <w:rsid w:val="003801F2"/>
    <w:rsid w:val="00386D1A"/>
    <w:rsid w:val="003B240D"/>
    <w:rsid w:val="003B2803"/>
    <w:rsid w:val="003E14B6"/>
    <w:rsid w:val="003E3206"/>
    <w:rsid w:val="003E6719"/>
    <w:rsid w:val="003F3723"/>
    <w:rsid w:val="003F4CD1"/>
    <w:rsid w:val="00410F0D"/>
    <w:rsid w:val="004168D0"/>
    <w:rsid w:val="00417B5E"/>
    <w:rsid w:val="0043324A"/>
    <w:rsid w:val="00437BE8"/>
    <w:rsid w:val="00440F50"/>
    <w:rsid w:val="00454FBD"/>
    <w:rsid w:val="00466475"/>
    <w:rsid w:val="00467E07"/>
    <w:rsid w:val="00473D57"/>
    <w:rsid w:val="00474A9D"/>
    <w:rsid w:val="00477519"/>
    <w:rsid w:val="004A20FB"/>
    <w:rsid w:val="004B1438"/>
    <w:rsid w:val="004C0577"/>
    <w:rsid w:val="004E0965"/>
    <w:rsid w:val="004E147C"/>
    <w:rsid w:val="004E2377"/>
    <w:rsid w:val="004E53AB"/>
    <w:rsid w:val="004F5F3E"/>
    <w:rsid w:val="004F790E"/>
    <w:rsid w:val="00521ABB"/>
    <w:rsid w:val="00525C38"/>
    <w:rsid w:val="00540F64"/>
    <w:rsid w:val="0054305A"/>
    <w:rsid w:val="005610BC"/>
    <w:rsid w:val="0056641E"/>
    <w:rsid w:val="005731C5"/>
    <w:rsid w:val="00581678"/>
    <w:rsid w:val="005934FE"/>
    <w:rsid w:val="0059739D"/>
    <w:rsid w:val="005A0BFF"/>
    <w:rsid w:val="005A2E34"/>
    <w:rsid w:val="005C55C0"/>
    <w:rsid w:val="005E1E91"/>
    <w:rsid w:val="005F1F8C"/>
    <w:rsid w:val="005F781C"/>
    <w:rsid w:val="00611F9C"/>
    <w:rsid w:val="00632ACD"/>
    <w:rsid w:val="00644CBD"/>
    <w:rsid w:val="00653CBF"/>
    <w:rsid w:val="006561E8"/>
    <w:rsid w:val="00664A11"/>
    <w:rsid w:val="00672ADE"/>
    <w:rsid w:val="00682331"/>
    <w:rsid w:val="00686C12"/>
    <w:rsid w:val="00694D0E"/>
    <w:rsid w:val="00696AA2"/>
    <w:rsid w:val="00696D46"/>
    <w:rsid w:val="00697D15"/>
    <w:rsid w:val="006B21CE"/>
    <w:rsid w:val="006D0FE9"/>
    <w:rsid w:val="006D5E63"/>
    <w:rsid w:val="006E600A"/>
    <w:rsid w:val="006E79DA"/>
    <w:rsid w:val="006F0D38"/>
    <w:rsid w:val="006F410F"/>
    <w:rsid w:val="00721783"/>
    <w:rsid w:val="007228A5"/>
    <w:rsid w:val="007229CB"/>
    <w:rsid w:val="00732366"/>
    <w:rsid w:val="00735B03"/>
    <w:rsid w:val="00735BA1"/>
    <w:rsid w:val="00737909"/>
    <w:rsid w:val="007463B4"/>
    <w:rsid w:val="00750117"/>
    <w:rsid w:val="00760C23"/>
    <w:rsid w:val="00764DE3"/>
    <w:rsid w:val="007B5FC3"/>
    <w:rsid w:val="007C2083"/>
    <w:rsid w:val="007D3AD3"/>
    <w:rsid w:val="007D5329"/>
    <w:rsid w:val="007D6EFE"/>
    <w:rsid w:val="007E2553"/>
    <w:rsid w:val="00804653"/>
    <w:rsid w:val="00805630"/>
    <w:rsid w:val="008070C1"/>
    <w:rsid w:val="008130A6"/>
    <w:rsid w:val="00817CB7"/>
    <w:rsid w:val="00820115"/>
    <w:rsid w:val="00824211"/>
    <w:rsid w:val="00830604"/>
    <w:rsid w:val="00833AA7"/>
    <w:rsid w:val="0083741A"/>
    <w:rsid w:val="00841660"/>
    <w:rsid w:val="0084492E"/>
    <w:rsid w:val="00850CA7"/>
    <w:rsid w:val="0085184C"/>
    <w:rsid w:val="00865534"/>
    <w:rsid w:val="008670E6"/>
    <w:rsid w:val="00874199"/>
    <w:rsid w:val="00890D0E"/>
    <w:rsid w:val="00893412"/>
    <w:rsid w:val="008B2CE2"/>
    <w:rsid w:val="008B470C"/>
    <w:rsid w:val="008D6787"/>
    <w:rsid w:val="008F2385"/>
    <w:rsid w:val="008F6F59"/>
    <w:rsid w:val="00900006"/>
    <w:rsid w:val="00913F08"/>
    <w:rsid w:val="009363CD"/>
    <w:rsid w:val="009456FA"/>
    <w:rsid w:val="0095251A"/>
    <w:rsid w:val="00956EE9"/>
    <w:rsid w:val="00961B88"/>
    <w:rsid w:val="009742AC"/>
    <w:rsid w:val="00991EB7"/>
    <w:rsid w:val="00992F47"/>
    <w:rsid w:val="009A1958"/>
    <w:rsid w:val="009B0572"/>
    <w:rsid w:val="009B6E3E"/>
    <w:rsid w:val="009C39DC"/>
    <w:rsid w:val="009C3E5A"/>
    <w:rsid w:val="009C4FC5"/>
    <w:rsid w:val="009E741D"/>
    <w:rsid w:val="009F7829"/>
    <w:rsid w:val="009F7C77"/>
    <w:rsid w:val="00A0296D"/>
    <w:rsid w:val="00A201F8"/>
    <w:rsid w:val="00A205D4"/>
    <w:rsid w:val="00A21000"/>
    <w:rsid w:val="00A21EDE"/>
    <w:rsid w:val="00A25A86"/>
    <w:rsid w:val="00A31828"/>
    <w:rsid w:val="00A379B4"/>
    <w:rsid w:val="00A5043D"/>
    <w:rsid w:val="00A765AD"/>
    <w:rsid w:val="00A77CC6"/>
    <w:rsid w:val="00A83196"/>
    <w:rsid w:val="00A96A4E"/>
    <w:rsid w:val="00AA0574"/>
    <w:rsid w:val="00AA4523"/>
    <w:rsid w:val="00AD4739"/>
    <w:rsid w:val="00AD4F71"/>
    <w:rsid w:val="00AD63D4"/>
    <w:rsid w:val="00B011C9"/>
    <w:rsid w:val="00B0147D"/>
    <w:rsid w:val="00B0203C"/>
    <w:rsid w:val="00B02162"/>
    <w:rsid w:val="00B03A42"/>
    <w:rsid w:val="00B1394D"/>
    <w:rsid w:val="00B267A9"/>
    <w:rsid w:val="00B3554E"/>
    <w:rsid w:val="00B451B6"/>
    <w:rsid w:val="00B566C9"/>
    <w:rsid w:val="00B60C10"/>
    <w:rsid w:val="00B62CDA"/>
    <w:rsid w:val="00B657C6"/>
    <w:rsid w:val="00B75EDF"/>
    <w:rsid w:val="00B82DF8"/>
    <w:rsid w:val="00B8594C"/>
    <w:rsid w:val="00BA4882"/>
    <w:rsid w:val="00BB2260"/>
    <w:rsid w:val="00BD1E9E"/>
    <w:rsid w:val="00BE3BFE"/>
    <w:rsid w:val="00C01641"/>
    <w:rsid w:val="00C2000D"/>
    <w:rsid w:val="00C4093D"/>
    <w:rsid w:val="00C53EBE"/>
    <w:rsid w:val="00C77B66"/>
    <w:rsid w:val="00CA5115"/>
    <w:rsid w:val="00CB5FC4"/>
    <w:rsid w:val="00CD48E8"/>
    <w:rsid w:val="00CD70D2"/>
    <w:rsid w:val="00CE089E"/>
    <w:rsid w:val="00CE122D"/>
    <w:rsid w:val="00CE1429"/>
    <w:rsid w:val="00CE6A87"/>
    <w:rsid w:val="00D00804"/>
    <w:rsid w:val="00D16F58"/>
    <w:rsid w:val="00D20BCF"/>
    <w:rsid w:val="00D23092"/>
    <w:rsid w:val="00D5731F"/>
    <w:rsid w:val="00D62FC0"/>
    <w:rsid w:val="00D71719"/>
    <w:rsid w:val="00D76F0C"/>
    <w:rsid w:val="00D84876"/>
    <w:rsid w:val="00D85B5B"/>
    <w:rsid w:val="00D86DD3"/>
    <w:rsid w:val="00DA4850"/>
    <w:rsid w:val="00DB632F"/>
    <w:rsid w:val="00DC49E7"/>
    <w:rsid w:val="00DD1D80"/>
    <w:rsid w:val="00DE6BB1"/>
    <w:rsid w:val="00E1125C"/>
    <w:rsid w:val="00E31237"/>
    <w:rsid w:val="00E3132B"/>
    <w:rsid w:val="00E37DBB"/>
    <w:rsid w:val="00E43A14"/>
    <w:rsid w:val="00E755EA"/>
    <w:rsid w:val="00E83BCE"/>
    <w:rsid w:val="00E90772"/>
    <w:rsid w:val="00E93902"/>
    <w:rsid w:val="00E95E45"/>
    <w:rsid w:val="00F04C7E"/>
    <w:rsid w:val="00F068C2"/>
    <w:rsid w:val="00F10178"/>
    <w:rsid w:val="00F11C00"/>
    <w:rsid w:val="00F236B0"/>
    <w:rsid w:val="00F331B4"/>
    <w:rsid w:val="00F4278D"/>
    <w:rsid w:val="00F4458C"/>
    <w:rsid w:val="00F45BEF"/>
    <w:rsid w:val="00F518EB"/>
    <w:rsid w:val="00F53C8A"/>
    <w:rsid w:val="00F545D8"/>
    <w:rsid w:val="00F5558D"/>
    <w:rsid w:val="00F639B3"/>
    <w:rsid w:val="00F7477B"/>
    <w:rsid w:val="00F81E7F"/>
    <w:rsid w:val="00F905FE"/>
    <w:rsid w:val="00F9753A"/>
    <w:rsid w:val="00FA0634"/>
    <w:rsid w:val="00FB6977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2EF99C9B"/>
  <w14:defaultImageDpi w14:val="300"/>
  <w15:docId w15:val="{8587B401-1272-4CFE-9313-D8DEC0A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6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3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3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63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3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Bezodstavcovhostylu">
    <w:name w:val="[Bez odstavcového stylu]"/>
    <w:rsid w:val="00850C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ezmezer">
    <w:name w:val="No Spacing"/>
    <w:uiPriority w:val="1"/>
    <w:qFormat/>
    <w:rsid w:val="00063FF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63FF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063FF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063FF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rsid w:val="00063FF3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rsid w:val="00063FF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63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3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3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3FF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hi-IN" w:bidi="hi-IN"/>
    </w:rPr>
  </w:style>
  <w:style w:type="paragraph" w:styleId="Citt">
    <w:name w:val="Quote"/>
    <w:basedOn w:val="Normln"/>
    <w:next w:val="Normln"/>
    <w:link w:val="CittChar"/>
    <w:uiPriority w:val="29"/>
    <w:qFormat/>
    <w:rsid w:val="00063F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63FF3"/>
    <w:rPr>
      <w:rFonts w:eastAsia="Arial Unicode MS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063FF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063FF3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063FF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63FF3"/>
    <w:rPr>
      <w:i/>
      <w:iCs/>
      <w:color w:val="808080" w:themeColor="text1" w:themeTint="7F"/>
    </w:rPr>
  </w:style>
  <w:style w:type="paragraph" w:customStyle="1" w:styleId="Textdopisu">
    <w:name w:val="Text dopisu"/>
    <w:qFormat/>
    <w:rsid w:val="006E79DA"/>
    <w:pPr>
      <w:spacing w:after="250" w:line="250" w:lineRule="exact"/>
      <w:jc w:val="both"/>
    </w:pPr>
    <w:rPr>
      <w:rFonts w:ascii="Tahoma" w:eastAsia="Arial Unicode MS" w:hAnsi="Tahoma" w:cs="Tahoma"/>
      <w:kern w:val="20"/>
      <w:lang w:eastAsia="hi-IN" w:bidi="hi-IN"/>
    </w:rPr>
  </w:style>
  <w:style w:type="paragraph" w:customStyle="1" w:styleId="Kontakty">
    <w:name w:val="Kontakty"/>
    <w:qFormat/>
    <w:rsid w:val="00CE6A87"/>
    <w:pPr>
      <w:spacing w:line="220" w:lineRule="exact"/>
    </w:pPr>
    <w:rPr>
      <w:rFonts w:ascii="Tahoma" w:eastAsia="Arial Unicode MS" w:hAnsi="Tahoma" w:cs="Tahoma"/>
      <w:kern w:val="1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B657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57C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6F5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rsid w:val="0007651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vicna.monika@ticf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lavaskova.lucie@ticf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sit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9F66D-71D4-4F82-ACBC-D4113C47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2455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2138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2139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Lucie Talavašková</cp:lastModifiedBy>
  <cp:revision>2</cp:revision>
  <cp:lastPrinted>2018-08-07T06:49:00Z</cp:lastPrinted>
  <dcterms:created xsi:type="dcterms:W3CDTF">2022-12-02T12:47:00Z</dcterms:created>
  <dcterms:modified xsi:type="dcterms:W3CDTF">2022-12-02T12:47:00Z</dcterms:modified>
</cp:coreProperties>
</file>