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39054" w14:textId="77777777" w:rsidR="00994E0B" w:rsidRPr="004151E5" w:rsidRDefault="00994E0B" w:rsidP="00994E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151E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Informace pro občany</w:t>
      </w:r>
    </w:p>
    <w:p w14:paraId="71C4A501" w14:textId="77777777" w:rsidR="00556DF6" w:rsidRDefault="007C0AA1" w:rsidP="00556D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Konec</w:t>
      </w:r>
      <w:r w:rsidR="005028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zákonné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lhůty pro podání </w:t>
      </w:r>
      <w:r w:rsidRPr="0063242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přiznání k dani z příjmů fyzických osob</w:t>
      </w:r>
      <w:r w:rsidR="00504E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 rok 202</w:t>
      </w:r>
      <w:r w:rsidR="00C873A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</w:t>
      </w:r>
      <w:r w:rsidRPr="00504E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připadá na 1. </w:t>
      </w:r>
      <w:r w:rsidR="00504E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dubna</w:t>
      </w:r>
      <w:r w:rsidR="00C873A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2022</w:t>
      </w:r>
      <w:r w:rsidRPr="00504E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případě, že bude přiznání k dani z příjmů fyzických osob</w:t>
      </w:r>
      <w:r w:rsidR="00504E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občanem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04E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podáno elektronic</w:t>
      </w:r>
      <w:r w:rsidR="00C873A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ky, připadá konec lhůty na 2</w:t>
      </w:r>
      <w:r w:rsidR="00D956D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května</w:t>
      </w:r>
      <w:r w:rsidRPr="00504E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202</w:t>
      </w:r>
      <w:r w:rsidR="00C873A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Občanům, kterým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přiznání  zpracuje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podá daňový poradce, končí lhůta</w:t>
      </w:r>
      <w:r w:rsidR="00504E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podání </w:t>
      </w:r>
      <w:r w:rsidR="009C4E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tohoto </w:t>
      </w:r>
      <w:r w:rsidR="00504EAC">
        <w:rPr>
          <w:rFonts w:ascii="Times New Roman" w:eastAsia="Times New Roman" w:hAnsi="Times New Roman" w:cs="Times New Roman"/>
          <w:sz w:val="24"/>
          <w:szCs w:val="24"/>
          <w:lang w:eastAsia="cs-CZ"/>
        </w:rPr>
        <w:t>přiznání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04E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až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</w:t>
      </w:r>
      <w:r w:rsidR="00D956D9">
        <w:rPr>
          <w:rFonts w:ascii="Times New Roman" w:eastAsia="Times New Roman" w:hAnsi="Times New Roman" w:cs="Times New Roman"/>
          <w:sz w:val="24"/>
          <w:szCs w:val="24"/>
          <w:lang w:eastAsia="cs-CZ"/>
        </w:rPr>
        <w:t>července</w:t>
      </w:r>
      <w:r w:rsidR="00504E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</w:t>
      </w:r>
      <w:r w:rsidR="00C873AA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504E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těchto lhůtách je daň z příjmů</w:t>
      </w:r>
      <w:r w:rsidRPr="00C87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fyzických osob také splatná. </w:t>
      </w:r>
    </w:p>
    <w:p w14:paraId="1FFB03F0" w14:textId="77777777" w:rsidR="00556DF6" w:rsidRDefault="00ED2AE8" w:rsidP="00556D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Všechny formuláře</w:t>
      </w:r>
      <w:r w:rsidR="00556DF6" w:rsidRPr="00C87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556DF6" w:rsidRPr="00C873AA">
        <w:rPr>
          <w:rFonts w:ascii="Times New Roman" w:eastAsia="Times New Roman" w:hAnsi="Times New Roman" w:cs="Times New Roman"/>
          <w:sz w:val="24"/>
          <w:szCs w:val="24"/>
          <w:lang w:eastAsia="cs-CZ"/>
        </w:rPr>
        <w:t>jsou</w:t>
      </w:r>
      <w:r w:rsidR="005834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k</w:t>
      </w:r>
      <w:proofErr w:type="gramEnd"/>
      <w:r w:rsidR="005834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vytištění</w:t>
      </w:r>
      <w:r w:rsidR="00DF5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dostupné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formátu PDF</w:t>
      </w:r>
      <w:r w:rsidR="00DF5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</w:t>
      </w:r>
      <w:hyperlink r:id="rId7" w:history="1">
        <w:r w:rsidR="00DF5F89" w:rsidRPr="000B49F0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www.financnisprava.cz</w:t>
        </w:r>
      </w:hyperlink>
      <w:r w:rsidR="00DF5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56DF6" w:rsidRPr="00C87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8" w:history="1">
        <w:r w:rsidR="00DF5F89">
          <w:rPr>
            <w:rStyle w:val="Hypertextovodkaz"/>
            <w:rFonts w:ascii="Times New Roman" w:hAnsi="Times New Roman" w:cs="Times New Roman"/>
            <w:sz w:val="24"/>
            <w:szCs w:val="24"/>
          </w:rPr>
          <w:t>zde</w:t>
        </w:r>
      </w:hyperlink>
      <w:r w:rsidR="00556DF6">
        <w:rPr>
          <w:rFonts w:ascii="Times New Roman" w:hAnsi="Times New Roman" w:cs="Times New Roman"/>
          <w:color w:val="1F497D"/>
          <w:sz w:val="24"/>
          <w:szCs w:val="24"/>
        </w:rPr>
        <w:t xml:space="preserve"> </w:t>
      </w:r>
      <w:r w:rsidR="00556DF6" w:rsidRPr="00ED2AE8">
        <w:rPr>
          <w:rFonts w:ascii="Times New Roman" w:hAnsi="Times New Roman" w:cs="Times New Roman"/>
          <w:color w:val="1F497D"/>
          <w:sz w:val="24"/>
          <w:szCs w:val="24"/>
        </w:rPr>
        <w:t xml:space="preserve">a </w:t>
      </w:r>
      <w:r w:rsidRPr="00ED2AE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listinné</w:t>
      </w:r>
      <w:r w:rsidR="00556D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podobě jsou k dispozici také na územních pracovištích, finanční úřad však</w:t>
      </w:r>
      <w:r w:rsidR="001F0E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56D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osobní návštěvu územních pracovišť občanům z epidemiologických důvodů nedoporučuje.  </w:t>
      </w:r>
    </w:p>
    <w:p w14:paraId="7BD2C94D" w14:textId="77777777" w:rsidR="001F0E27" w:rsidRPr="00CE63A4" w:rsidRDefault="00556DF6" w:rsidP="001F0E27">
      <w:pPr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1F0E27">
        <w:rPr>
          <w:rFonts w:ascii="Times New Roman" w:eastAsia="Times New Roman" w:hAnsi="Times New Roman" w:cs="Times New Roman"/>
          <w:sz w:val="24"/>
          <w:szCs w:val="24"/>
          <w:lang w:eastAsia="cs-CZ"/>
        </w:rPr>
        <w:t>Kom</w:t>
      </w:r>
      <w:r w:rsidR="00ED2AE8">
        <w:rPr>
          <w:rFonts w:ascii="Times New Roman" w:eastAsia="Times New Roman" w:hAnsi="Times New Roman" w:cs="Times New Roman"/>
          <w:sz w:val="24"/>
          <w:szCs w:val="24"/>
          <w:lang w:eastAsia="cs-CZ"/>
        </w:rPr>
        <w:t>pletní informace o tom, kdo je povinen</w:t>
      </w:r>
      <w:r w:rsidRPr="001F0E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přiznání k dani z příjmů </w:t>
      </w:r>
      <w:r w:rsidRPr="00CE63A4">
        <w:rPr>
          <w:rFonts w:ascii="Times New Roman" w:eastAsia="Times New Roman" w:hAnsi="Times New Roman" w:cs="Times New Roman"/>
          <w:sz w:val="24"/>
          <w:szCs w:val="24"/>
          <w:lang w:eastAsia="cs-CZ"/>
        </w:rPr>
        <w:t>fyzických osob podat, i odpovědi n</w:t>
      </w:r>
      <w:r w:rsidR="00DF5F89">
        <w:rPr>
          <w:rFonts w:ascii="Times New Roman" w:eastAsia="Times New Roman" w:hAnsi="Times New Roman" w:cs="Times New Roman"/>
          <w:sz w:val="24"/>
          <w:szCs w:val="24"/>
          <w:lang w:eastAsia="cs-CZ"/>
        </w:rPr>
        <w:t>a nejčastější dotazy naleznete</w:t>
      </w:r>
      <w:r w:rsidR="001F0E27" w:rsidRPr="00CE63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9" w:history="1">
        <w:r w:rsidR="00DF5F89">
          <w:rPr>
            <w:rStyle w:val="Hypertextovodkaz"/>
            <w:rFonts w:ascii="Times New Roman" w:hAnsi="Times New Roman" w:cs="Times New Roman"/>
            <w:sz w:val="24"/>
            <w:szCs w:val="24"/>
          </w:rPr>
          <w:t>zde</w:t>
        </w:r>
      </w:hyperlink>
      <w:r w:rsidR="00DF5F89">
        <w:rPr>
          <w:rStyle w:val="Hypertextovodkaz"/>
          <w:rFonts w:ascii="Times New Roman" w:hAnsi="Times New Roman" w:cs="Times New Roman"/>
          <w:sz w:val="24"/>
          <w:szCs w:val="24"/>
        </w:rPr>
        <w:t>.</w:t>
      </w:r>
    </w:p>
    <w:p w14:paraId="60819B3D" w14:textId="77777777" w:rsidR="00CE63A4" w:rsidRDefault="001F0E27" w:rsidP="001F0E2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Předpokládá se, že </w:t>
      </w:r>
      <w:r w:rsidRPr="008D5BD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ele</w:t>
      </w:r>
      <w:r w:rsidRPr="00C873A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ktronicky </w:t>
      </w:r>
      <w:r w:rsidR="007B2F79">
        <w:rPr>
          <w:rFonts w:ascii="Times New Roman" w:eastAsia="Times New Roman" w:hAnsi="Times New Roman" w:cs="Times New Roman"/>
          <w:sz w:val="24"/>
          <w:szCs w:val="24"/>
          <w:lang w:eastAsia="cs-CZ"/>
        </w:rPr>
        <w:t>pomocí portálu</w:t>
      </w:r>
      <w:r w:rsidR="007B2F79">
        <w:t xml:space="preserve"> </w:t>
      </w:r>
      <w:hyperlink r:id="rId10" w:history="1">
        <w:r w:rsidRPr="0050282B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Moje daně</w:t>
        </w:r>
      </w:hyperlink>
      <w:r>
        <w:rPr>
          <w:rStyle w:val="Hypertextovodkaz"/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F5F89" w:rsidRPr="00DF5F89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lang w:eastAsia="cs-CZ"/>
        </w:rPr>
        <w:t>(</w:t>
      </w:r>
      <w:r w:rsidRPr="00DF5F89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v aplikaci </w:t>
      </w:r>
      <w:r w:rsidRPr="001F0E27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Online finanční </w:t>
      </w:r>
      <w:proofErr w:type="gramStart"/>
      <w:r w:rsidRPr="001F0E27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úřad  nebo</w:t>
      </w:r>
      <w:proofErr w:type="gramEnd"/>
      <w:r w:rsidRPr="001F0E27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 pomocí aplikace Elektronická </w:t>
      </w:r>
      <w:r w:rsidRPr="008D5BD8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podání </w:t>
      </w:r>
      <w:r w:rsidR="00CE63A4" w:rsidRPr="008D5BD8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p</w:t>
      </w:r>
      <w:r w:rsidR="00CE63A4" w:rsidRPr="004B0652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ro Finanční správu</w:t>
      </w:r>
      <w:r w:rsidR="00DF5F89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)  </w:t>
      </w:r>
      <w:r w:rsidRPr="00C873A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bude možné přiznání k dani z příjmů fyzických osob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 rok 2021</w:t>
      </w:r>
      <w:r w:rsidRPr="00C873A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CE63A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vyplnit i </w:t>
      </w:r>
      <w:r w:rsidRPr="00C873A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podat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od konce</w:t>
      </w:r>
      <w:r w:rsidRPr="00C873A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února 2022</w:t>
      </w:r>
      <w:r w:rsidR="00DF5F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Aktuální informace k dostupnosti </w:t>
      </w:r>
      <w:r w:rsidR="00DF5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jednotlivých </w:t>
      </w:r>
      <w:r w:rsidR="00CE63A4">
        <w:rPr>
          <w:rFonts w:ascii="Times New Roman" w:eastAsia="Times New Roman" w:hAnsi="Times New Roman" w:cs="Times New Roman"/>
          <w:sz w:val="24"/>
          <w:szCs w:val="24"/>
          <w:lang w:eastAsia="cs-CZ"/>
        </w:rPr>
        <w:t>elektronických formulářů</w:t>
      </w:r>
      <w:r w:rsidR="00DF5F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E63A4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1F5E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E63A4"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možnosti jejich elektronického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podání naleznete na </w:t>
      </w:r>
      <w:hyperlink r:id="rId11" w:history="1">
        <w:r w:rsidRPr="000B49F0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www.financnisprava.cz</w:t>
        </w:r>
      </w:hyperlink>
      <w:r w:rsidR="00ED2AE8" w:rsidRPr="00ED2AE8">
        <w:rPr>
          <w:rStyle w:val="Hypertextovodkaz"/>
          <w:rFonts w:ascii="Times New Roman" w:eastAsia="Times New Roman" w:hAnsi="Times New Roman" w:cs="Times New Roman"/>
          <w:sz w:val="24"/>
          <w:szCs w:val="24"/>
          <w:u w:val="none"/>
          <w:lang w:eastAsia="cs-CZ"/>
        </w:rPr>
        <w:t xml:space="preserve">  </w:t>
      </w:r>
      <w:r w:rsidR="00B35111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cestou</w:t>
      </w:r>
      <w:r w:rsidR="00ED2AE8" w:rsidRPr="00ED2AE8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 </w:t>
      </w:r>
      <w:r w:rsidR="00B35111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 xml:space="preserve"> Finanční </w:t>
      </w:r>
      <w:proofErr w:type="gramStart"/>
      <w:r w:rsidR="00B35111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správa - N</w:t>
      </w:r>
      <w:r w:rsidR="00ED2AE8" w:rsidRPr="00ED2AE8">
        <w:rPr>
          <w:rStyle w:val="Hypertextovodkaz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cs-CZ"/>
        </w:rPr>
        <w:t>ovinky</w:t>
      </w:r>
      <w:proofErr w:type="gramEnd"/>
      <w:r w:rsidRPr="00ED2AE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556D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72D4E32" w14:textId="77777777" w:rsidR="00CE63A4" w:rsidRDefault="00504EAC" w:rsidP="00CE63A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73AA">
        <w:rPr>
          <w:rFonts w:ascii="Times New Roman" w:eastAsia="Times New Roman" w:hAnsi="Times New Roman" w:cs="Times New Roman"/>
          <w:sz w:val="24"/>
          <w:szCs w:val="24"/>
          <w:lang w:eastAsia="cs-CZ"/>
        </w:rPr>
        <w:t>Za elektronicky podané přiznání se považuje také přiznání</w:t>
      </w:r>
      <w:r w:rsidR="00556D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873AA" w:rsidRPr="00C87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podané </w:t>
      </w:r>
      <w:r w:rsidR="00DF5F89" w:rsidRPr="00C87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občanem </w:t>
      </w:r>
      <w:r w:rsidR="00C873AA" w:rsidRPr="00C87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pomocí aplikace </w:t>
      </w:r>
      <w:r w:rsidR="00DF5F89">
        <w:rPr>
          <w:rFonts w:ascii="Times New Roman" w:eastAsia="Times New Roman" w:hAnsi="Times New Roman" w:cs="Times New Roman"/>
          <w:sz w:val="24"/>
          <w:szCs w:val="24"/>
          <w:lang w:eastAsia="cs-CZ"/>
        </w:rPr>
        <w:t>Elektronic</w:t>
      </w:r>
      <w:r w:rsidR="00F10E5A">
        <w:rPr>
          <w:rFonts w:ascii="Times New Roman" w:eastAsia="Times New Roman" w:hAnsi="Times New Roman" w:cs="Times New Roman"/>
          <w:sz w:val="24"/>
          <w:szCs w:val="24"/>
          <w:lang w:eastAsia="cs-CZ"/>
        </w:rPr>
        <w:t>ká podání pro Finanční správu</w:t>
      </w:r>
      <w:r w:rsidR="007B2F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bez elektronického podpisu nebo jiného ověření identity odesílatele, za podmínky, že bude finančnímu úřadu do 5 dnů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doručen  vytištěný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řádně rukou podepsaný e-tiskopis</w:t>
      </w:r>
      <w:r w:rsidRPr="009C4EB8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který se vytvoří automaticky po odeslání přiznání.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E-tiskopis</w:t>
      </w:r>
      <w:r w:rsidR="00C873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E63A4">
        <w:rPr>
          <w:rFonts w:ascii="Times New Roman" w:eastAsia="Times New Roman" w:hAnsi="Times New Roman" w:cs="Times New Roman"/>
          <w:sz w:val="24"/>
          <w:szCs w:val="24"/>
          <w:lang w:eastAsia="cs-CZ"/>
        </w:rPr>
        <w:t>(a rovněž jakékoliv jiné</w:t>
      </w:r>
      <w:r w:rsidR="00B351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listinné</w:t>
      </w:r>
      <w:r w:rsidR="00CE63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podání)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lze</w:t>
      </w:r>
      <w:r w:rsidR="009C4E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finančnímu </w:t>
      </w:r>
      <w:r w:rsidR="00A33356">
        <w:rPr>
          <w:rFonts w:ascii="Times New Roman" w:eastAsia="Times New Roman" w:hAnsi="Times New Roman" w:cs="Times New Roman"/>
          <w:sz w:val="24"/>
          <w:szCs w:val="24"/>
          <w:lang w:eastAsia="cs-CZ"/>
        </w:rPr>
        <w:t>ú</w:t>
      </w:r>
      <w:r w:rsidR="009C4E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řadu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doručit poštovní přepravou nebo vhozením do sběrných boxů, umístěných na územních pracovištích finančního úřadu</w:t>
      </w:r>
      <w:r w:rsidR="00CE63A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01DC89A" w14:textId="77777777" w:rsidR="00B41AA0" w:rsidRPr="00CE63A4" w:rsidRDefault="00504EAC" w:rsidP="00CE63A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  <w:r w:rsidRPr="00504E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Vzhledem k epide</w:t>
      </w:r>
      <w:r w:rsidR="001F0E2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miologické situaci</w:t>
      </w:r>
      <w:r w:rsidR="0013077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 ani</w:t>
      </w:r>
      <w:r w:rsidR="001F0E2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 letos nebudou</w:t>
      </w:r>
      <w:r w:rsidRPr="00504E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 zaměstnanci územních pracovišť Finančního úřadu pro Moravskoslezský kraj v průběhu března vyjíždět za občany do obcí</w:t>
      </w:r>
      <w:r w:rsidR="001F0E2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. </w:t>
      </w:r>
      <w:r w:rsidR="001F0E27" w:rsidRPr="00CE63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Finanční úřad</w:t>
      </w:r>
      <w:r w:rsidR="00CE63A4" w:rsidRPr="00CE63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proto</w:t>
      </w:r>
      <w:r w:rsidR="00B41AA0" w:rsidRPr="00CE63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prosí občany, aby </w:t>
      </w:r>
      <w:r w:rsidR="001F0E27" w:rsidRPr="00CE63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obdobně jako v roce 2021 </w:t>
      </w:r>
      <w:r w:rsidR="00B41AA0" w:rsidRPr="00CE63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>k vyřízení svých dotazů použili</w:t>
      </w:r>
      <w:r w:rsidR="009C4EB8" w:rsidRPr="00CE63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zejména</w:t>
      </w:r>
      <w:r w:rsidR="00B41AA0" w:rsidRPr="00CE63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  <w:t xml:space="preserve"> níže uvedená telefonní čísla a e-mailové adresy.</w:t>
      </w:r>
    </w:p>
    <w:tbl>
      <w:tblPr>
        <w:tblW w:w="4814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0"/>
        <w:gridCol w:w="2904"/>
        <w:gridCol w:w="2951"/>
      </w:tblGrid>
      <w:tr w:rsidR="00504EAC" w:rsidRPr="00EC26DD" w14:paraId="7C654D2D" w14:textId="77777777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A020" w14:textId="77777777" w:rsidR="00504EAC" w:rsidRPr="00EC26DD" w:rsidRDefault="00504EAC" w:rsidP="001A2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bCs/>
                <w:lang w:eastAsia="cs-CZ"/>
              </w:rPr>
              <w:t>Územní pracoviště finančního úřadu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BFD8" w14:textId="77777777" w:rsidR="00504EAC" w:rsidRDefault="00504EAC" w:rsidP="001A2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E-mailové adresy </w:t>
            </w:r>
          </w:p>
          <w:p w14:paraId="2058A19B" w14:textId="77777777" w:rsidR="00504EAC" w:rsidRPr="00EC26DD" w:rsidRDefault="00504EAC" w:rsidP="001A2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pro příjem dotazů veřejnosti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6C83" w14:textId="77777777" w:rsidR="00504EAC" w:rsidRDefault="00504EAC" w:rsidP="001A2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Linky pro zodpovídání dotazů k</w:t>
            </w:r>
          </w:p>
          <w:p w14:paraId="401B8FB8" w14:textId="77777777" w:rsidR="00504EAC" w:rsidRPr="00EC26DD" w:rsidRDefault="00504EAC" w:rsidP="001A2B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bCs/>
                <w:lang w:eastAsia="cs-CZ"/>
              </w:rPr>
              <w:t>dani z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 příjmů fyzických osob (DPFO) </w:t>
            </w:r>
          </w:p>
        </w:tc>
      </w:tr>
      <w:tr w:rsidR="00504EAC" w:rsidRPr="00EC26DD" w14:paraId="19D80B76" w14:textId="77777777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A531" w14:textId="77777777"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Ostrava I</w:t>
            </w:r>
            <w:r w:rsidRPr="00EC26DD">
              <w:rPr>
                <w:rFonts w:ascii="Arial" w:eastAsia="Times New Roman" w:hAnsi="Arial" w:cs="Arial"/>
                <w:lang w:eastAsia="cs-CZ"/>
              </w:rPr>
              <w:t xml:space="preserve">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2DBB" w14:textId="77777777" w:rsidR="00504EAC" w:rsidRPr="00EC26DD" w:rsidRDefault="009751F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2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podatelna3201@fs.mfcr.cz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B2C1D" w14:textId="77777777" w:rsidR="00504EAC" w:rsidRPr="00EC26DD" w:rsidRDefault="00504EAC" w:rsidP="00541BE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596</w:t>
            </w:r>
            <w:r w:rsidR="00A147AF">
              <w:rPr>
                <w:rFonts w:ascii="Arial" w:eastAsia="Times New Roman" w:hAnsi="Arial" w:cs="Arial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lang w:eastAsia="cs-CZ"/>
              </w:rPr>
              <w:t>150</w:t>
            </w:r>
            <w:r w:rsidR="00A147AF">
              <w:rPr>
                <w:rFonts w:ascii="Arial" w:eastAsia="Times New Roman" w:hAnsi="Arial" w:cs="Arial"/>
                <w:lang w:eastAsia="cs-CZ"/>
              </w:rPr>
              <w:t xml:space="preserve"> 111</w:t>
            </w:r>
          </w:p>
        </w:tc>
      </w:tr>
      <w:tr w:rsidR="00504EAC" w:rsidRPr="00EC26DD" w14:paraId="1FB2C146" w14:textId="77777777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66D1" w14:textId="77777777"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Ostrava II</w:t>
            </w:r>
            <w:r w:rsidRPr="00EC26DD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1532" w14:textId="77777777" w:rsidR="00504EAC" w:rsidRPr="00EC26DD" w:rsidRDefault="009751F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3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podatelna3202@fs.mfcr.cz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24FC" w14:textId="77777777"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596 705 </w:t>
            </w:r>
            <w:r w:rsidR="00A147AF"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14:paraId="0CF49FF5" w14:textId="77777777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594C" w14:textId="77777777"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Ostrava 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77B4C" w14:textId="77777777" w:rsidR="00504EAC" w:rsidRPr="00EC26DD" w:rsidRDefault="009751F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4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podatelna3203@fs.mfcr.cz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DF6A" w14:textId="77777777" w:rsidR="00504EAC" w:rsidRPr="00EC26DD" w:rsidRDefault="00504EAC" w:rsidP="00541BE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596 905 </w:t>
            </w:r>
            <w:r w:rsidR="00A147AF"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14:paraId="4380D5C0" w14:textId="77777777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2132" w14:textId="77777777"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Opavě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2E91" w14:textId="77777777" w:rsidR="00504EAC" w:rsidRPr="00EC26DD" w:rsidRDefault="009751F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5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podatelna3216@fs.mfcr.cz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3B61" w14:textId="77777777"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553 681 </w:t>
            </w:r>
            <w:r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14:paraId="024F161C" w14:textId="77777777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F49A" w14:textId="77777777"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Hlučíně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8739" w14:textId="77777777" w:rsidR="00504EAC" w:rsidRPr="00EC26DD" w:rsidRDefault="009751F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6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podatelna3211@fs.mfcr.cz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4FEE" w14:textId="77777777"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595 021 </w:t>
            </w:r>
            <w:r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14:paraId="357E3765" w14:textId="77777777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EFF0" w14:textId="77777777"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Bruntále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93C6" w14:textId="77777777" w:rsidR="00504EAC" w:rsidRPr="00EC26DD" w:rsidRDefault="009751F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7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podatelna3205@fs.mfcr.cz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C548" w14:textId="77777777"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554 792 </w:t>
            </w:r>
            <w:r w:rsidR="00A147AF"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14:paraId="6F2B17B0" w14:textId="77777777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E82C" w14:textId="77777777"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Krnově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A897" w14:textId="77777777" w:rsidR="00504EAC" w:rsidRPr="00EC26DD" w:rsidRDefault="009751F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8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podatelna3214@fs.mfcr.cz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8313" w14:textId="77777777"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554 695 </w:t>
            </w:r>
            <w:r w:rsidR="00A147AF"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14:paraId="44F1CE1B" w14:textId="77777777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A615" w14:textId="77777777"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lastRenderedPageBreak/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Novém Jičíně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6A3E" w14:textId="77777777" w:rsidR="00504EAC" w:rsidRPr="00EC26DD" w:rsidRDefault="009751F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9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podatelna3215@fs.mfcr.cz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949A" w14:textId="77777777" w:rsidR="00504EAC" w:rsidRPr="00EC26DD" w:rsidRDefault="00504EAC" w:rsidP="00541BE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556 788 </w:t>
            </w:r>
            <w:r w:rsidR="00A147AF"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14:paraId="674C5446" w14:textId="77777777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CCCF" w14:textId="77777777"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Kopřivnici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E35C" w14:textId="77777777" w:rsidR="00504EAC" w:rsidRPr="00EC26DD" w:rsidRDefault="009751F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20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podatelna3213@fs.mfcr.cz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292C" w14:textId="77777777"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556 882 </w:t>
            </w:r>
            <w:r w:rsidR="00A147AF"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14:paraId="571C5B49" w14:textId="77777777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F2B8" w14:textId="77777777"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ve Frýdku-Místku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6F43" w14:textId="77777777" w:rsidR="00504EAC" w:rsidRPr="00EC26DD" w:rsidRDefault="009751F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21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podatelna3207@fs.mfcr.cz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1EE8" w14:textId="77777777"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558 605 </w:t>
            </w:r>
            <w:r w:rsidR="00A147AF"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14:paraId="552E0135" w14:textId="77777777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D16A" w14:textId="77777777"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>ÚP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v Třinci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D4CE" w14:textId="77777777" w:rsidR="00504EAC" w:rsidRPr="00EC26DD" w:rsidRDefault="009751F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22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podatelna3218@fs.mfcr.cz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C212" w14:textId="77777777"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558 382 </w:t>
            </w:r>
            <w:r w:rsidR="00A147AF"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504EAC" w:rsidRPr="00EC26DD" w14:paraId="7ABE7E6D" w14:textId="77777777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31D5" w14:textId="77777777"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Karviné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A195" w14:textId="77777777" w:rsidR="00504EAC" w:rsidRPr="00EC26DD" w:rsidRDefault="009751F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23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podatelna3212@fs.mfcr.cz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8581" w14:textId="77777777" w:rsidR="00504EAC" w:rsidRPr="00EC26DD" w:rsidRDefault="00A147AF" w:rsidP="00541BE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596 304 111</w:t>
            </w:r>
          </w:p>
        </w:tc>
      </w:tr>
      <w:tr w:rsidR="00504EAC" w:rsidRPr="00EC26DD" w14:paraId="2956F924" w14:textId="77777777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1042" w14:textId="77777777"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Havířově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AD23" w14:textId="77777777" w:rsidR="00504EAC" w:rsidRPr="00EC26DD" w:rsidRDefault="009751F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24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podatelna3210@fs.mfcr.cz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E69E" w14:textId="77777777" w:rsidR="00504EAC" w:rsidRPr="00EC26DD" w:rsidRDefault="00504EAC" w:rsidP="00541BE4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596</w:t>
            </w:r>
            <w:r w:rsidR="00A147AF">
              <w:rPr>
                <w:rFonts w:ascii="Arial" w:eastAsia="Times New Roman" w:hAnsi="Arial" w:cs="Arial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lang w:eastAsia="cs-CZ"/>
              </w:rPr>
              <w:t>495</w:t>
            </w:r>
            <w:r w:rsidR="00A147AF">
              <w:rPr>
                <w:rFonts w:ascii="Arial" w:eastAsia="Times New Roman" w:hAnsi="Arial" w:cs="Arial"/>
                <w:lang w:eastAsia="cs-CZ"/>
              </w:rPr>
              <w:t xml:space="preserve"> 111</w:t>
            </w:r>
          </w:p>
        </w:tc>
      </w:tr>
      <w:tr w:rsidR="00504EAC" w:rsidRPr="00EC26DD" w14:paraId="327CB520" w14:textId="77777777" w:rsidTr="001A2BE8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A755" w14:textId="77777777" w:rsidR="00504EAC" w:rsidRPr="00EC26DD" w:rsidRDefault="00504EA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F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inanční úřad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- sídlo</w:t>
            </w:r>
            <w:r w:rsidRPr="00EC26DD">
              <w:rPr>
                <w:rFonts w:ascii="Arial" w:eastAsia="Times New Roman" w:hAnsi="Arial" w:cs="Arial"/>
                <w:lang w:eastAsia="cs-CZ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25C6" w14:textId="77777777" w:rsidR="00504EAC" w:rsidRPr="00EC26DD" w:rsidRDefault="009751FC" w:rsidP="001A2BE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25" w:history="1">
              <w:r w:rsidR="00504EAC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podatelna3200@fs.mfcr.cz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D1C1" w14:textId="77777777" w:rsidR="00504EAC" w:rsidRPr="00EC26DD" w:rsidRDefault="00504EAC" w:rsidP="00A147AF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>596</w:t>
            </w:r>
            <w:r>
              <w:rPr>
                <w:rFonts w:ascii="Arial" w:eastAsia="Times New Roman" w:hAnsi="Arial" w:cs="Arial"/>
                <w:lang w:eastAsia="cs-CZ"/>
              </w:rPr>
              <w:t> </w:t>
            </w:r>
            <w:r w:rsidRPr="00EC26DD">
              <w:rPr>
                <w:rFonts w:ascii="Arial" w:eastAsia="Times New Roman" w:hAnsi="Arial" w:cs="Arial"/>
                <w:lang w:eastAsia="cs-CZ"/>
              </w:rPr>
              <w:t>651</w:t>
            </w:r>
            <w:r w:rsidR="00A147AF">
              <w:rPr>
                <w:rFonts w:ascii="Arial" w:eastAsia="Times New Roman" w:hAnsi="Arial" w:cs="Arial"/>
                <w:lang w:eastAsia="cs-CZ"/>
              </w:rPr>
              <w:t xml:space="preserve"> 111 </w:t>
            </w:r>
          </w:p>
        </w:tc>
      </w:tr>
    </w:tbl>
    <w:p w14:paraId="753D688F" w14:textId="77777777" w:rsidR="00504EAC" w:rsidRDefault="00504EAC" w:rsidP="00504EAC">
      <w:pPr>
        <w:spacing w:before="100" w:beforeAutospacing="1" w:after="100" w:afterAutospacing="1" w:line="240" w:lineRule="auto"/>
        <w:jc w:val="both"/>
        <w:rPr>
          <w:rStyle w:val="Hypertextovodkaz"/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Všechny aktuální informace a stanoviska včetně informací o </w:t>
      </w:r>
      <w:r w:rsidR="009C4EB8">
        <w:rPr>
          <w:rFonts w:ascii="Arial" w:eastAsia="Times New Roman" w:hAnsi="Arial" w:cs="Arial"/>
          <w:lang w:eastAsia="cs-CZ"/>
        </w:rPr>
        <w:t xml:space="preserve">aktuálních </w:t>
      </w:r>
      <w:r>
        <w:rPr>
          <w:rFonts w:ascii="Arial" w:eastAsia="Times New Roman" w:hAnsi="Arial" w:cs="Arial"/>
          <w:lang w:eastAsia="cs-CZ"/>
        </w:rPr>
        <w:t>úředních</w:t>
      </w:r>
      <w:r w:rsidR="001774F0">
        <w:rPr>
          <w:rFonts w:ascii="Arial" w:eastAsia="Times New Roman" w:hAnsi="Arial" w:cs="Arial"/>
          <w:lang w:eastAsia="cs-CZ"/>
        </w:rPr>
        <w:t xml:space="preserve"> hodinách</w:t>
      </w:r>
      <w:r w:rsidR="00A2778C">
        <w:rPr>
          <w:rFonts w:ascii="Arial" w:eastAsia="Times New Roman" w:hAnsi="Arial" w:cs="Arial"/>
          <w:lang w:eastAsia="cs-CZ"/>
        </w:rPr>
        <w:t xml:space="preserve"> podatelen</w:t>
      </w:r>
      <w:r w:rsidR="009C4EB8">
        <w:rPr>
          <w:rFonts w:ascii="Arial" w:eastAsia="Times New Roman" w:hAnsi="Arial" w:cs="Arial"/>
          <w:lang w:eastAsia="cs-CZ"/>
        </w:rPr>
        <w:t xml:space="preserve"> jsou zveřejněny</w:t>
      </w:r>
      <w:r>
        <w:rPr>
          <w:rFonts w:ascii="Arial" w:eastAsia="Times New Roman" w:hAnsi="Arial" w:cs="Arial"/>
          <w:lang w:eastAsia="cs-CZ"/>
        </w:rPr>
        <w:t xml:space="preserve"> na </w:t>
      </w:r>
      <w:hyperlink r:id="rId26" w:history="1">
        <w:r w:rsidRPr="007E549E">
          <w:rPr>
            <w:rStyle w:val="Hypertextovodkaz"/>
            <w:rFonts w:ascii="Arial" w:eastAsia="Times New Roman" w:hAnsi="Arial" w:cs="Arial"/>
            <w:lang w:eastAsia="cs-CZ"/>
          </w:rPr>
          <w:t>www.financnisprava.cz</w:t>
        </w:r>
      </w:hyperlink>
      <w:r w:rsidR="00AE4C6D">
        <w:rPr>
          <w:rStyle w:val="Hypertextovodkaz"/>
          <w:rFonts w:ascii="Arial" w:eastAsia="Times New Roman" w:hAnsi="Arial" w:cs="Arial"/>
          <w:lang w:eastAsia="cs-CZ"/>
        </w:rPr>
        <w:t>.</w:t>
      </w:r>
    </w:p>
    <w:p w14:paraId="4FE13148" w14:textId="77777777" w:rsidR="005834B1" w:rsidRPr="005834B1" w:rsidRDefault="005834B1" w:rsidP="00504EA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5834B1">
        <w:rPr>
          <w:rStyle w:val="Hypertextovodkaz"/>
          <w:rFonts w:ascii="Arial" w:eastAsia="Times New Roman" w:hAnsi="Arial" w:cs="Arial"/>
          <w:color w:val="auto"/>
          <w:u w:val="none"/>
          <w:lang w:eastAsia="cs-CZ"/>
        </w:rPr>
        <w:t>V případě dotazů neváhejte využít výše uvedených kontaktů.</w:t>
      </w:r>
      <w:r w:rsidR="00ED2AE8">
        <w:rPr>
          <w:rStyle w:val="Hypertextovodkaz"/>
          <w:rFonts w:ascii="Arial" w:eastAsia="Times New Roman" w:hAnsi="Arial" w:cs="Arial"/>
          <w:color w:val="auto"/>
          <w:u w:val="none"/>
          <w:lang w:eastAsia="cs-CZ"/>
        </w:rPr>
        <w:t xml:space="preserve"> Vaše dotazy budou vyřizovat specialisté</w:t>
      </w:r>
      <w:r>
        <w:rPr>
          <w:rStyle w:val="Hypertextovodkaz"/>
          <w:rFonts w:ascii="Arial" w:eastAsia="Times New Roman" w:hAnsi="Arial" w:cs="Arial"/>
          <w:color w:val="auto"/>
          <w:u w:val="none"/>
          <w:lang w:eastAsia="cs-CZ"/>
        </w:rPr>
        <w:t xml:space="preserve"> finančního úřadu a jeho úze</w:t>
      </w:r>
      <w:r w:rsidR="00B35111">
        <w:rPr>
          <w:rStyle w:val="Hypertextovodkaz"/>
          <w:rFonts w:ascii="Arial" w:eastAsia="Times New Roman" w:hAnsi="Arial" w:cs="Arial"/>
          <w:color w:val="auto"/>
          <w:u w:val="none"/>
          <w:lang w:eastAsia="cs-CZ"/>
        </w:rPr>
        <w:t>mních pracovišť, kteří odpoví na</w:t>
      </w:r>
      <w:r>
        <w:rPr>
          <w:rStyle w:val="Hypertextovodkaz"/>
          <w:rFonts w:ascii="Arial" w:eastAsia="Times New Roman" w:hAnsi="Arial" w:cs="Arial"/>
          <w:color w:val="auto"/>
          <w:u w:val="none"/>
          <w:lang w:eastAsia="cs-CZ"/>
        </w:rPr>
        <w:t xml:space="preserve"> Vaše dotazy se znalostí regionálních souvislostí. </w:t>
      </w:r>
    </w:p>
    <w:p w14:paraId="0D2C7066" w14:textId="77777777" w:rsidR="00504EAC" w:rsidRPr="00313A65" w:rsidRDefault="0049063B" w:rsidP="00313A6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 Ostravě </w:t>
      </w:r>
      <w:r w:rsidR="00313A65">
        <w:rPr>
          <w:rFonts w:ascii="Arial" w:eastAsia="Times New Roman" w:hAnsi="Arial" w:cs="Arial"/>
          <w:lang w:eastAsia="cs-CZ"/>
        </w:rPr>
        <w:t>1</w:t>
      </w:r>
      <w:r w:rsidR="001F0E27">
        <w:rPr>
          <w:rFonts w:ascii="Arial" w:eastAsia="Times New Roman" w:hAnsi="Arial" w:cs="Arial"/>
          <w:lang w:eastAsia="cs-CZ"/>
        </w:rPr>
        <w:t>8</w:t>
      </w:r>
      <w:r w:rsidR="00313A65">
        <w:rPr>
          <w:rFonts w:ascii="Arial" w:eastAsia="Times New Roman" w:hAnsi="Arial" w:cs="Arial"/>
          <w:lang w:eastAsia="cs-CZ"/>
        </w:rPr>
        <w:t>. </w:t>
      </w:r>
      <w:r w:rsidR="001F0E27">
        <w:rPr>
          <w:rFonts w:ascii="Arial" w:eastAsia="Times New Roman" w:hAnsi="Arial" w:cs="Arial"/>
          <w:lang w:eastAsia="cs-CZ"/>
        </w:rPr>
        <w:t>ledna</w:t>
      </w:r>
      <w:r w:rsidR="00313A65">
        <w:rPr>
          <w:rFonts w:ascii="Arial" w:eastAsia="Times New Roman" w:hAnsi="Arial" w:cs="Arial"/>
          <w:lang w:eastAsia="cs-CZ"/>
        </w:rPr>
        <w:t xml:space="preserve"> </w:t>
      </w:r>
      <w:r w:rsidR="00504EAC" w:rsidRPr="00313A65">
        <w:rPr>
          <w:rFonts w:ascii="Arial" w:eastAsia="Times New Roman" w:hAnsi="Arial" w:cs="Arial"/>
          <w:lang w:eastAsia="cs-CZ"/>
        </w:rPr>
        <w:t>202</w:t>
      </w:r>
      <w:r w:rsidR="001F0E27">
        <w:rPr>
          <w:rFonts w:ascii="Arial" w:eastAsia="Times New Roman" w:hAnsi="Arial" w:cs="Arial"/>
          <w:lang w:eastAsia="cs-CZ"/>
        </w:rPr>
        <w:t>2</w:t>
      </w:r>
    </w:p>
    <w:p w14:paraId="7CE0B957" w14:textId="77777777" w:rsidR="00504EAC" w:rsidRDefault="00504EAC" w:rsidP="00504EA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Ing. Petra Homolová</w:t>
      </w:r>
    </w:p>
    <w:p w14:paraId="543338F6" w14:textId="77777777" w:rsidR="00504EAC" w:rsidRDefault="00504EAC" w:rsidP="00504EA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tisková mluvčí</w:t>
      </w:r>
    </w:p>
    <w:sectPr w:rsidR="00504EAC">
      <w:headerReference w:type="defaul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44C05" w14:textId="77777777" w:rsidR="009751FC" w:rsidRDefault="009751FC" w:rsidP="00DA2446">
      <w:pPr>
        <w:spacing w:after="0" w:line="240" w:lineRule="auto"/>
      </w:pPr>
      <w:r>
        <w:separator/>
      </w:r>
    </w:p>
  </w:endnote>
  <w:endnote w:type="continuationSeparator" w:id="0">
    <w:p w14:paraId="6671707F" w14:textId="77777777" w:rsidR="009751FC" w:rsidRDefault="009751FC" w:rsidP="00DA2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2FEE9" w14:textId="77777777" w:rsidR="009751FC" w:rsidRDefault="009751FC" w:rsidP="00DA2446">
      <w:pPr>
        <w:spacing w:after="0" w:line="240" w:lineRule="auto"/>
      </w:pPr>
      <w:r>
        <w:separator/>
      </w:r>
    </w:p>
  </w:footnote>
  <w:footnote w:type="continuationSeparator" w:id="0">
    <w:p w14:paraId="59D0CCA7" w14:textId="77777777" w:rsidR="009751FC" w:rsidRDefault="009751FC" w:rsidP="00DA2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88077" w14:textId="77777777" w:rsidR="00DA2446" w:rsidRDefault="00DA2446">
    <w:pPr>
      <w:pStyle w:val="Zhlav"/>
    </w:pPr>
    <w:r>
      <w:t xml:space="preserve">                                                     </w:t>
    </w:r>
    <w:r>
      <w:rPr>
        <w:noProof/>
      </w:rPr>
      <w:drawing>
        <wp:inline distT="0" distB="0" distL="0" distR="0" wp14:anchorId="36FE3BDC" wp14:editId="524B41CF">
          <wp:extent cx="1524000" cy="457200"/>
          <wp:effectExtent l="0" t="0" r="0" b="0"/>
          <wp:docPr id="2" name="obrázek 1" descr="LOGO-hlavP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hlavPa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6538BD" w14:textId="77777777" w:rsidR="00DA2446" w:rsidRPr="00DC5AD6" w:rsidRDefault="00DA2446" w:rsidP="00DA2446">
    <w:pPr>
      <w:pStyle w:val="Zhlav"/>
      <w:tabs>
        <w:tab w:val="left" w:pos="10773"/>
      </w:tabs>
      <w:jc w:val="center"/>
      <w:rPr>
        <w:rFonts w:ascii="Arial" w:hAnsi="Arial" w:cs="Arial"/>
        <w:b/>
        <w:iCs/>
        <w:szCs w:val="24"/>
      </w:rPr>
    </w:pPr>
    <w:r>
      <w:t>___________________________________________________________________________</w:t>
    </w:r>
    <w:r w:rsidRPr="00DA2446">
      <w:rPr>
        <w:rFonts w:ascii="Arial" w:hAnsi="Arial" w:cs="Arial"/>
        <w:b/>
        <w:iCs/>
        <w:szCs w:val="24"/>
      </w:rPr>
      <w:t xml:space="preserve"> </w:t>
    </w:r>
    <w:r w:rsidRPr="00DC5AD6">
      <w:rPr>
        <w:rFonts w:ascii="Arial" w:hAnsi="Arial" w:cs="Arial"/>
        <w:b/>
        <w:iCs/>
        <w:szCs w:val="24"/>
      </w:rPr>
      <w:t>Finanční úřad pro Moravskoslezský kraj</w:t>
    </w:r>
  </w:p>
  <w:p w14:paraId="463E6687" w14:textId="77777777" w:rsidR="00DA2446" w:rsidRDefault="00DA2446" w:rsidP="00DA2446">
    <w:pPr>
      <w:pStyle w:val="Zhlav"/>
      <w:tabs>
        <w:tab w:val="left" w:pos="10773"/>
      </w:tabs>
      <w:jc w:val="center"/>
      <w:rPr>
        <w:rFonts w:ascii="Arial" w:hAnsi="Arial" w:cs="Arial"/>
        <w:iCs/>
        <w:sz w:val="22"/>
      </w:rPr>
    </w:pPr>
    <w:r>
      <w:rPr>
        <w:rFonts w:ascii="Arial" w:hAnsi="Arial" w:cs="Arial"/>
        <w:iCs/>
        <w:sz w:val="22"/>
      </w:rPr>
      <w:t xml:space="preserve">Na Jízdárně 3, 709 00 Ostrava </w:t>
    </w:r>
  </w:p>
  <w:p w14:paraId="62F027E7" w14:textId="77777777" w:rsidR="00DA2446" w:rsidRDefault="00DA2446" w:rsidP="00DA2446">
    <w:pPr>
      <w:pStyle w:val="Zhlav"/>
      <w:tabs>
        <w:tab w:val="left" w:pos="10773"/>
      </w:tabs>
      <w:jc w:val="center"/>
      <w:rPr>
        <w:rFonts w:ascii="Arial" w:hAnsi="Arial" w:cs="Arial"/>
        <w:iCs/>
        <w:sz w:val="22"/>
      </w:rPr>
    </w:pPr>
    <w:r w:rsidRPr="00A34D57">
      <w:rPr>
        <w:rFonts w:ascii="Arial" w:hAnsi="Arial" w:cs="Arial"/>
        <w:iCs/>
        <w:sz w:val="22"/>
      </w:rPr>
      <w:t xml:space="preserve">Tel.: </w:t>
    </w:r>
    <w:r>
      <w:rPr>
        <w:rFonts w:ascii="Arial" w:hAnsi="Arial" w:cs="Arial"/>
        <w:iCs/>
        <w:sz w:val="22"/>
      </w:rPr>
      <w:t>596 651 302</w:t>
    </w:r>
  </w:p>
  <w:p w14:paraId="3237AF7F" w14:textId="77777777" w:rsidR="00DA2446" w:rsidRDefault="00DA24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12E57"/>
    <w:multiLevelType w:val="hybridMultilevel"/>
    <w:tmpl w:val="21C61DE6"/>
    <w:lvl w:ilvl="0" w:tplc="59BE228E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4" w:hanging="360"/>
      </w:pPr>
    </w:lvl>
    <w:lvl w:ilvl="2" w:tplc="0405001B" w:tentative="1">
      <w:start w:val="1"/>
      <w:numFmt w:val="lowerRoman"/>
      <w:lvlText w:val="%3."/>
      <w:lvlJc w:val="right"/>
      <w:pPr>
        <w:ind w:left="1884" w:hanging="180"/>
      </w:pPr>
    </w:lvl>
    <w:lvl w:ilvl="3" w:tplc="0405000F" w:tentative="1">
      <w:start w:val="1"/>
      <w:numFmt w:val="decimal"/>
      <w:lvlText w:val="%4."/>
      <w:lvlJc w:val="left"/>
      <w:pPr>
        <w:ind w:left="2604" w:hanging="360"/>
      </w:pPr>
    </w:lvl>
    <w:lvl w:ilvl="4" w:tplc="04050019" w:tentative="1">
      <w:start w:val="1"/>
      <w:numFmt w:val="lowerLetter"/>
      <w:lvlText w:val="%5."/>
      <w:lvlJc w:val="left"/>
      <w:pPr>
        <w:ind w:left="3324" w:hanging="360"/>
      </w:pPr>
    </w:lvl>
    <w:lvl w:ilvl="5" w:tplc="0405001B" w:tentative="1">
      <w:start w:val="1"/>
      <w:numFmt w:val="lowerRoman"/>
      <w:lvlText w:val="%6."/>
      <w:lvlJc w:val="right"/>
      <w:pPr>
        <w:ind w:left="4044" w:hanging="180"/>
      </w:pPr>
    </w:lvl>
    <w:lvl w:ilvl="6" w:tplc="0405000F" w:tentative="1">
      <w:start w:val="1"/>
      <w:numFmt w:val="decimal"/>
      <w:lvlText w:val="%7."/>
      <w:lvlJc w:val="left"/>
      <w:pPr>
        <w:ind w:left="4764" w:hanging="360"/>
      </w:pPr>
    </w:lvl>
    <w:lvl w:ilvl="7" w:tplc="04050019" w:tentative="1">
      <w:start w:val="1"/>
      <w:numFmt w:val="lowerLetter"/>
      <w:lvlText w:val="%8."/>
      <w:lvlJc w:val="left"/>
      <w:pPr>
        <w:ind w:left="5484" w:hanging="360"/>
      </w:pPr>
    </w:lvl>
    <w:lvl w:ilvl="8" w:tplc="0405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" w15:restartNumberingAfterBreak="0">
    <w:nsid w:val="19601FDC"/>
    <w:multiLevelType w:val="hybridMultilevel"/>
    <w:tmpl w:val="74FA2F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1637C"/>
    <w:multiLevelType w:val="hybridMultilevel"/>
    <w:tmpl w:val="4712F7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264D0"/>
    <w:multiLevelType w:val="hybridMultilevel"/>
    <w:tmpl w:val="A056A2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EF"/>
    <w:rsid w:val="0006701F"/>
    <w:rsid w:val="000831F1"/>
    <w:rsid w:val="00101816"/>
    <w:rsid w:val="001154FC"/>
    <w:rsid w:val="00130771"/>
    <w:rsid w:val="001774F0"/>
    <w:rsid w:val="001F0E27"/>
    <w:rsid w:val="001F5EB5"/>
    <w:rsid w:val="002A4A14"/>
    <w:rsid w:val="002B65D6"/>
    <w:rsid w:val="002C024B"/>
    <w:rsid w:val="00313A65"/>
    <w:rsid w:val="003151BA"/>
    <w:rsid w:val="0032648B"/>
    <w:rsid w:val="00375C75"/>
    <w:rsid w:val="003F484B"/>
    <w:rsid w:val="00414F47"/>
    <w:rsid w:val="004151E5"/>
    <w:rsid w:val="00480857"/>
    <w:rsid w:val="0049063B"/>
    <w:rsid w:val="004A6C44"/>
    <w:rsid w:val="004B0652"/>
    <w:rsid w:val="0050282B"/>
    <w:rsid w:val="00502A26"/>
    <w:rsid w:val="00504EAC"/>
    <w:rsid w:val="00541BE4"/>
    <w:rsid w:val="00556881"/>
    <w:rsid w:val="00556DF6"/>
    <w:rsid w:val="005834B1"/>
    <w:rsid w:val="005A0F6F"/>
    <w:rsid w:val="00632421"/>
    <w:rsid w:val="007B2F79"/>
    <w:rsid w:val="007C0AA1"/>
    <w:rsid w:val="007E3B2B"/>
    <w:rsid w:val="007E4F1F"/>
    <w:rsid w:val="007E6967"/>
    <w:rsid w:val="00807A41"/>
    <w:rsid w:val="00830FEB"/>
    <w:rsid w:val="008A7524"/>
    <w:rsid w:val="008D5BD8"/>
    <w:rsid w:val="009751FC"/>
    <w:rsid w:val="00982486"/>
    <w:rsid w:val="00994E0B"/>
    <w:rsid w:val="009953B7"/>
    <w:rsid w:val="009C4EB8"/>
    <w:rsid w:val="00A147AF"/>
    <w:rsid w:val="00A2778C"/>
    <w:rsid w:val="00A33356"/>
    <w:rsid w:val="00A406EF"/>
    <w:rsid w:val="00A44954"/>
    <w:rsid w:val="00A53D48"/>
    <w:rsid w:val="00A5489E"/>
    <w:rsid w:val="00A91966"/>
    <w:rsid w:val="00AE4C6D"/>
    <w:rsid w:val="00B15DB4"/>
    <w:rsid w:val="00B35111"/>
    <w:rsid w:val="00B41AA0"/>
    <w:rsid w:val="00B464D7"/>
    <w:rsid w:val="00BD4A15"/>
    <w:rsid w:val="00BE1934"/>
    <w:rsid w:val="00C0084D"/>
    <w:rsid w:val="00C667A0"/>
    <w:rsid w:val="00C873AA"/>
    <w:rsid w:val="00CE1E5C"/>
    <w:rsid w:val="00CE63A4"/>
    <w:rsid w:val="00CF7791"/>
    <w:rsid w:val="00D034F6"/>
    <w:rsid w:val="00D1160D"/>
    <w:rsid w:val="00D14ABF"/>
    <w:rsid w:val="00D73A3C"/>
    <w:rsid w:val="00D956D9"/>
    <w:rsid w:val="00D95FD2"/>
    <w:rsid w:val="00DA2446"/>
    <w:rsid w:val="00DF1574"/>
    <w:rsid w:val="00DF5F89"/>
    <w:rsid w:val="00E06D61"/>
    <w:rsid w:val="00E16269"/>
    <w:rsid w:val="00E550B6"/>
    <w:rsid w:val="00E811A8"/>
    <w:rsid w:val="00EC26DD"/>
    <w:rsid w:val="00ED2AE8"/>
    <w:rsid w:val="00ED3C88"/>
    <w:rsid w:val="00F0064B"/>
    <w:rsid w:val="00F10E5A"/>
    <w:rsid w:val="00F4630F"/>
    <w:rsid w:val="00F52578"/>
    <w:rsid w:val="00FD0E64"/>
    <w:rsid w:val="00FE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12773"/>
  <w15:chartTrackingRefBased/>
  <w15:docId w15:val="{BF0F8301-A742-4148-9557-CD59B531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406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06E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406E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40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co-article-date">
    <w:name w:val="ico-article-date"/>
    <w:basedOn w:val="Standardnpsmoodstavce"/>
    <w:rsid w:val="00A406EF"/>
  </w:style>
  <w:style w:type="character" w:customStyle="1" w:styleId="ico-article-author">
    <w:name w:val="ico-article-author"/>
    <w:basedOn w:val="Standardnpsmoodstavce"/>
    <w:rsid w:val="00A406EF"/>
  </w:style>
  <w:style w:type="character" w:styleId="Siln">
    <w:name w:val="Strong"/>
    <w:basedOn w:val="Standardnpsmoodstavce"/>
    <w:uiPriority w:val="22"/>
    <w:qFormat/>
    <w:rsid w:val="00A406EF"/>
    <w:rPr>
      <w:b/>
      <w:bCs/>
    </w:rPr>
  </w:style>
  <w:style w:type="paragraph" w:styleId="Odstavecseseznamem">
    <w:name w:val="List Paragraph"/>
    <w:basedOn w:val="Normln"/>
    <w:uiPriority w:val="34"/>
    <w:qFormat/>
    <w:rsid w:val="00A406EF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A5489E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rsid w:val="00DA2446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A244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A24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24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7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3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03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73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25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sprava.cz/cs/dane/danove-tiskopisy" TargetMode="External"/><Relationship Id="rId13" Type="http://schemas.openxmlformats.org/officeDocument/2006/relationships/hyperlink" Target="mailto:podatelna3202@fs.mfcr.cz" TargetMode="External"/><Relationship Id="rId18" Type="http://schemas.openxmlformats.org/officeDocument/2006/relationships/hyperlink" Target="mailto:podatelna3214@fs.mfcr.cz" TargetMode="External"/><Relationship Id="rId26" Type="http://schemas.openxmlformats.org/officeDocument/2006/relationships/hyperlink" Target="http://www.financnisprava.cz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odatelna3207@fs.mfcr.cz" TargetMode="External"/><Relationship Id="rId7" Type="http://schemas.openxmlformats.org/officeDocument/2006/relationships/hyperlink" Target="http://www.financnisprava.cz" TargetMode="External"/><Relationship Id="rId12" Type="http://schemas.openxmlformats.org/officeDocument/2006/relationships/hyperlink" Target="mailto:podatelna3201@fs.mfcr.cz" TargetMode="External"/><Relationship Id="rId17" Type="http://schemas.openxmlformats.org/officeDocument/2006/relationships/hyperlink" Target="mailto:podatelna3205@fs.mfcr.cz" TargetMode="External"/><Relationship Id="rId25" Type="http://schemas.openxmlformats.org/officeDocument/2006/relationships/hyperlink" Target="mailto:podatelna3200@fs.mfcr.cz" TargetMode="External"/><Relationship Id="rId2" Type="http://schemas.openxmlformats.org/officeDocument/2006/relationships/styles" Target="styles.xml"/><Relationship Id="rId16" Type="http://schemas.openxmlformats.org/officeDocument/2006/relationships/hyperlink" Target="mailto:podatelna3211@fs.mfcr.cz" TargetMode="External"/><Relationship Id="rId20" Type="http://schemas.openxmlformats.org/officeDocument/2006/relationships/hyperlink" Target="mailto:podatelna3213@fs.mfcr.cz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inancnisprava.cz" TargetMode="External"/><Relationship Id="rId24" Type="http://schemas.openxmlformats.org/officeDocument/2006/relationships/hyperlink" Target="mailto:podatelna3210@fs.mfcr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odatelna3216@fs.mfcr.cz" TargetMode="External"/><Relationship Id="rId23" Type="http://schemas.openxmlformats.org/officeDocument/2006/relationships/hyperlink" Target="mailto:podatelna3212@fs.mfcr.cz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disspr.mfcr.cz/pmd/home" TargetMode="External"/><Relationship Id="rId19" Type="http://schemas.openxmlformats.org/officeDocument/2006/relationships/hyperlink" Target="mailto:podatelna3215@fs.mfc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nancnisprava.cz/cs/dane/dane/dan-z-prijmu/fyzicke-osoby" TargetMode="External"/><Relationship Id="rId14" Type="http://schemas.openxmlformats.org/officeDocument/2006/relationships/hyperlink" Target="mailto:podatelna3203@fs.mfcr.cz" TargetMode="External"/><Relationship Id="rId22" Type="http://schemas.openxmlformats.org/officeDocument/2006/relationships/hyperlink" Target="mailto:podatelna3218@fs.mfcr.cz" TargetMode="External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Homolová Petra Ing. (FÚ pro Moravskoslezský kraj)</dc:creator>
  <cp:keywords/>
  <dc:description/>
  <cp:lastModifiedBy>Ucetni</cp:lastModifiedBy>
  <cp:revision>2</cp:revision>
  <dcterms:created xsi:type="dcterms:W3CDTF">2022-01-20T05:28:00Z</dcterms:created>
  <dcterms:modified xsi:type="dcterms:W3CDTF">2022-01-20T05:28:00Z</dcterms:modified>
</cp:coreProperties>
</file>